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5F2" w:rsidRPr="00621424" w:rsidRDefault="006C5328" w:rsidP="00FE482B">
      <w:pPr>
        <w:spacing w:after="0"/>
        <w:jc w:val="both"/>
        <w:rPr>
          <w:rFonts w:ascii="Times New Roman" w:hAnsi="Times New Roman" w:cs="Times New Roman"/>
          <w:b/>
          <w:sz w:val="28"/>
          <w:szCs w:val="28"/>
        </w:rPr>
      </w:pPr>
      <w:r w:rsidRPr="00621424">
        <w:rPr>
          <w:rFonts w:ascii="Times New Roman" w:hAnsi="Times New Roman" w:cs="Times New Roman"/>
          <w:b/>
          <w:sz w:val="28"/>
          <w:szCs w:val="28"/>
        </w:rPr>
        <w:t>Тема урока: Понятие об индикаторах и качественных реакциях.</w:t>
      </w:r>
    </w:p>
    <w:p w:rsidR="006C5328" w:rsidRPr="00F41DC8" w:rsidRDefault="006C5328" w:rsidP="00FE482B">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sidRPr="006C5328">
        <w:rPr>
          <w:rFonts w:ascii="Times New Roman CYR" w:eastAsia="Times New Roman" w:hAnsi="Times New Roman CYR" w:cs="Times New Roman CYR"/>
          <w:b/>
          <w:sz w:val="28"/>
          <w:szCs w:val="28"/>
        </w:rPr>
        <w:t>Цель</w:t>
      </w:r>
      <w:r>
        <w:rPr>
          <w:rFonts w:ascii="Times New Roman CYR" w:eastAsia="Times New Roman" w:hAnsi="Times New Roman CYR" w:cs="Times New Roman CYR"/>
          <w:sz w:val="28"/>
          <w:szCs w:val="28"/>
        </w:rPr>
        <w:t>:</w:t>
      </w:r>
      <w:r w:rsidRPr="00AB5348">
        <w:rPr>
          <w:rFonts w:ascii="Times New Roman CYR" w:eastAsia="Times New Roman" w:hAnsi="Times New Roman CYR" w:cs="Times New Roman CYR"/>
          <w:sz w:val="28"/>
          <w:szCs w:val="28"/>
        </w:rPr>
        <w:t xml:space="preserve"> </w:t>
      </w:r>
      <w:r>
        <w:rPr>
          <w:rFonts w:ascii="Times New Roman CYR" w:eastAsia="Times New Roman" w:hAnsi="Times New Roman CYR" w:cs="Times New Roman CYR"/>
          <w:sz w:val="28"/>
          <w:szCs w:val="28"/>
        </w:rPr>
        <w:t>сформировать понятия «качественная реакция»; «индикаторы»</w:t>
      </w:r>
    </w:p>
    <w:p w:rsidR="006C5328" w:rsidRP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b/>
          <w:bCs/>
          <w:sz w:val="28"/>
          <w:szCs w:val="28"/>
        </w:rPr>
      </w:pPr>
      <w:r w:rsidRPr="006C5328">
        <w:rPr>
          <w:rFonts w:ascii="Times New Roman CYR" w:eastAsia="Times New Roman" w:hAnsi="Times New Roman CYR" w:cs="Times New Roman CYR"/>
          <w:b/>
          <w:bCs/>
          <w:sz w:val="28"/>
          <w:szCs w:val="28"/>
        </w:rPr>
        <w:t>Задачи:</w:t>
      </w:r>
      <w:r w:rsidRPr="006C5328">
        <w:rPr>
          <w:rFonts w:ascii="Times New Roman CYR" w:eastAsia="Times New Roman" w:hAnsi="Times New Roman CYR" w:cs="Times New Roman CYR"/>
          <w:b/>
          <w:sz w:val="28"/>
          <w:szCs w:val="28"/>
        </w:rPr>
        <w:t xml:space="preserve"> </w:t>
      </w:r>
    </w:p>
    <w:p w:rsidR="006C5328" w:rsidRP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b/>
          <w:bCs/>
          <w:i/>
          <w:sz w:val="28"/>
          <w:szCs w:val="28"/>
          <w:u w:val="single"/>
        </w:rPr>
      </w:pPr>
      <w:r w:rsidRPr="006C5328">
        <w:rPr>
          <w:rFonts w:ascii="Times New Roman CYR" w:eastAsia="Times New Roman" w:hAnsi="Times New Roman CYR" w:cs="Times New Roman CYR"/>
          <w:b/>
          <w:bCs/>
          <w:i/>
          <w:sz w:val="28"/>
          <w:szCs w:val="28"/>
          <w:u w:val="single"/>
        </w:rPr>
        <w:t>образовательные:</w:t>
      </w:r>
    </w:p>
    <w:p w:rsid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 xml:space="preserve">способствовать закреплению знаний обучающихся </w:t>
      </w:r>
      <w:r>
        <w:rPr>
          <w:rFonts w:ascii="Times New Roman CYR" w:hAnsi="Times New Roman CYR" w:cs="Times New Roman CYR"/>
          <w:sz w:val="28"/>
          <w:szCs w:val="28"/>
        </w:rPr>
        <w:t xml:space="preserve">о классификации </w:t>
      </w:r>
      <w:r w:rsidRPr="00F41DC8">
        <w:rPr>
          <w:rFonts w:ascii="Times New Roman CYR" w:eastAsia="Times New Roman" w:hAnsi="Times New Roman CYR" w:cs="Times New Roman CYR"/>
          <w:sz w:val="28"/>
          <w:szCs w:val="28"/>
        </w:rPr>
        <w:t>неорганических соединений</w:t>
      </w:r>
      <w:r>
        <w:rPr>
          <w:rFonts w:ascii="Times New Roman CYR" w:eastAsia="Times New Roman" w:hAnsi="Times New Roman CYR" w:cs="Times New Roman CYR"/>
          <w:sz w:val="28"/>
          <w:szCs w:val="28"/>
        </w:rPr>
        <w:t>;</w:t>
      </w:r>
    </w:p>
    <w:p w:rsidR="006C5328" w:rsidRP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b/>
          <w:bCs/>
          <w:i/>
          <w:sz w:val="28"/>
          <w:szCs w:val="28"/>
          <w:u w:val="single"/>
        </w:rPr>
      </w:pPr>
      <w:proofErr w:type="spellStart"/>
      <w:r w:rsidRPr="006C5328">
        <w:rPr>
          <w:rFonts w:ascii="Times New Roman CYR" w:eastAsia="Times New Roman" w:hAnsi="Times New Roman CYR" w:cs="Times New Roman CYR"/>
          <w:b/>
          <w:bCs/>
          <w:i/>
          <w:sz w:val="28"/>
          <w:szCs w:val="28"/>
          <w:u w:val="single"/>
        </w:rPr>
        <w:t>метапредметные</w:t>
      </w:r>
      <w:proofErr w:type="spellEnd"/>
      <w:r w:rsidRPr="006C5328">
        <w:rPr>
          <w:rFonts w:ascii="Times New Roman CYR" w:eastAsia="Times New Roman" w:hAnsi="Times New Roman CYR" w:cs="Times New Roman CYR"/>
          <w:b/>
          <w:bCs/>
          <w:i/>
          <w:sz w:val="28"/>
          <w:szCs w:val="28"/>
          <w:u w:val="single"/>
        </w:rPr>
        <w:t>:</w:t>
      </w:r>
    </w:p>
    <w:p w:rsid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развитие</w:t>
      </w:r>
      <w:r w:rsidRPr="00F41DC8">
        <w:rPr>
          <w:rFonts w:ascii="Times New Roman CYR" w:eastAsia="Times New Roman" w:hAnsi="Times New Roman CYR" w:cs="Times New Roman CYR"/>
          <w:sz w:val="28"/>
          <w:szCs w:val="28"/>
        </w:rPr>
        <w:t xml:space="preserve"> мышления</w:t>
      </w:r>
      <w:r w:rsidRPr="00F41DC8">
        <w:rPr>
          <w:rFonts w:ascii="Times New Roman" w:eastAsia="Times New Roman" w:hAnsi="Times New Roman" w:cs="Times New Roman"/>
          <w:sz w:val="28"/>
          <w:szCs w:val="28"/>
        </w:rPr>
        <w:t xml:space="preserve"> обучающихся, умения анализировать, сравнивать, обобщать, систематизировать, выделять существенные признаки и свойства объектов, классифицировать факты, </w:t>
      </w:r>
      <w:r w:rsidRPr="00F41DC8">
        <w:rPr>
          <w:rFonts w:ascii="Times New Roman CYR" w:eastAsia="Times New Roman" w:hAnsi="Times New Roman CYR" w:cs="Times New Roman CYR"/>
          <w:sz w:val="28"/>
          <w:szCs w:val="28"/>
        </w:rPr>
        <w:t>формулировать пробл</w:t>
      </w:r>
      <w:r>
        <w:rPr>
          <w:rFonts w:ascii="Times New Roman CYR" w:hAnsi="Times New Roman CYR" w:cs="Times New Roman CYR"/>
          <w:sz w:val="28"/>
          <w:szCs w:val="28"/>
        </w:rPr>
        <w:t>емы</w:t>
      </w:r>
      <w:r>
        <w:rPr>
          <w:rFonts w:ascii="Times New Roman CYR" w:eastAsia="Times New Roman" w:hAnsi="Times New Roman CYR" w:cs="Times New Roman CYR"/>
          <w:sz w:val="28"/>
          <w:szCs w:val="28"/>
        </w:rPr>
        <w:t>;</w:t>
      </w:r>
    </w:p>
    <w:p w:rsid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развитие навыка выполнения лабораторных опытов, умения наблюдать, делать выводы;</w:t>
      </w:r>
    </w:p>
    <w:p w:rsid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bCs/>
          <w:sz w:val="28"/>
          <w:szCs w:val="28"/>
        </w:rPr>
      </w:pPr>
      <w:r>
        <w:rPr>
          <w:rFonts w:ascii="Times New Roman CYR" w:eastAsia="Times New Roman" w:hAnsi="Times New Roman CYR" w:cs="Times New Roman CYR"/>
          <w:sz w:val="28"/>
          <w:szCs w:val="28"/>
        </w:rPr>
        <w:t>развитие навыков самостоятельной работы;</w:t>
      </w:r>
      <w:r>
        <w:rPr>
          <w:rFonts w:ascii="Times New Roman CYR" w:eastAsia="Times New Roman" w:hAnsi="Times New Roman CYR" w:cs="Times New Roman CYR"/>
          <w:bCs/>
          <w:sz w:val="28"/>
          <w:szCs w:val="28"/>
        </w:rPr>
        <w:t xml:space="preserve"> </w:t>
      </w:r>
    </w:p>
    <w:p w:rsidR="006C5328" w:rsidRP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b/>
          <w:bCs/>
          <w:i/>
          <w:sz w:val="28"/>
          <w:szCs w:val="28"/>
          <w:u w:val="single"/>
        </w:rPr>
      </w:pPr>
      <w:r w:rsidRPr="006C5328">
        <w:rPr>
          <w:rFonts w:ascii="Times New Roman CYR" w:eastAsia="Times New Roman" w:hAnsi="Times New Roman CYR" w:cs="Times New Roman CYR"/>
          <w:b/>
          <w:bCs/>
          <w:i/>
          <w:sz w:val="28"/>
          <w:szCs w:val="28"/>
          <w:u w:val="single"/>
        </w:rPr>
        <w:t>личностные:</w:t>
      </w:r>
    </w:p>
    <w:p w:rsidR="006C5328" w:rsidRPr="00F41DC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bCs/>
          <w:sz w:val="28"/>
          <w:szCs w:val="28"/>
        </w:rPr>
      </w:pPr>
      <w:r>
        <w:rPr>
          <w:rFonts w:ascii="Times New Roman CYR" w:eastAsia="Times New Roman" w:hAnsi="Times New Roman CYR" w:cs="Times New Roman CYR"/>
          <w:bCs/>
          <w:sz w:val="28"/>
          <w:szCs w:val="28"/>
        </w:rPr>
        <w:t xml:space="preserve">способствовать формированию целостного, </w:t>
      </w:r>
      <w:proofErr w:type="spellStart"/>
      <w:r>
        <w:rPr>
          <w:rFonts w:ascii="Times New Roman CYR" w:eastAsia="Times New Roman" w:hAnsi="Times New Roman CYR" w:cs="Times New Roman CYR"/>
          <w:bCs/>
          <w:sz w:val="28"/>
          <w:szCs w:val="28"/>
        </w:rPr>
        <w:t>научноориентированного</w:t>
      </w:r>
      <w:proofErr w:type="spellEnd"/>
      <w:r>
        <w:rPr>
          <w:rFonts w:ascii="Times New Roman CYR" w:eastAsia="Times New Roman" w:hAnsi="Times New Roman CYR" w:cs="Times New Roman CYR"/>
          <w:bCs/>
          <w:sz w:val="28"/>
          <w:szCs w:val="28"/>
        </w:rPr>
        <w:t xml:space="preserve"> взгляда на мир;</w:t>
      </w:r>
    </w:p>
    <w:p w:rsidR="006C5328" w:rsidRPr="006C532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Pr>
          <w:rFonts w:ascii="Times New Roman CYR" w:eastAsia="Times New Roman" w:hAnsi="Times New Roman CYR" w:cs="Times New Roman CYR"/>
          <w:sz w:val="28"/>
          <w:szCs w:val="28"/>
        </w:rPr>
        <w:t>создать условия для в</w:t>
      </w:r>
      <w:r w:rsidRPr="00F41DC8">
        <w:rPr>
          <w:rFonts w:ascii="Times New Roman CYR" w:eastAsia="Times New Roman" w:hAnsi="Times New Roman CYR" w:cs="Times New Roman CYR"/>
          <w:sz w:val="28"/>
          <w:szCs w:val="28"/>
        </w:rPr>
        <w:t>оспитания сознательного и серьезного отношения обу</w:t>
      </w:r>
      <w:r>
        <w:rPr>
          <w:rFonts w:ascii="Times New Roman CYR" w:eastAsia="Times New Roman" w:hAnsi="Times New Roman CYR" w:cs="Times New Roman CYR"/>
          <w:sz w:val="28"/>
          <w:szCs w:val="28"/>
        </w:rPr>
        <w:t>чающихся к учебной  дисциплине,</w:t>
      </w:r>
      <w:r w:rsidRPr="00F41DC8">
        <w:rPr>
          <w:rFonts w:ascii="Times New Roman" w:eastAsia="Times New Roman" w:hAnsi="Times New Roman" w:cs="Times New Roman"/>
          <w:sz w:val="28"/>
          <w:szCs w:val="28"/>
        </w:rPr>
        <w:t xml:space="preserve"> умения участвовать в обсуждении, </w:t>
      </w:r>
      <w:r>
        <w:rPr>
          <w:rFonts w:ascii="Times New Roman CYR" w:eastAsia="Times New Roman" w:hAnsi="Times New Roman CYR" w:cs="Times New Roman CYR"/>
          <w:sz w:val="28"/>
          <w:szCs w:val="28"/>
        </w:rPr>
        <w:t>вырабатывать умение следовать нормам безопасного применения химических веществ в быту.</w:t>
      </w:r>
    </w:p>
    <w:p w:rsidR="006C5328" w:rsidRPr="00F41DC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sidRPr="006C5328">
        <w:rPr>
          <w:rFonts w:ascii="Times New Roman CYR" w:eastAsia="Times New Roman" w:hAnsi="Times New Roman CYR" w:cs="Times New Roman CYR"/>
          <w:b/>
          <w:sz w:val="28"/>
          <w:szCs w:val="28"/>
        </w:rPr>
        <w:t>Тип урока</w:t>
      </w:r>
      <w:r w:rsidRPr="00F41DC8">
        <w:rPr>
          <w:rFonts w:ascii="Times New Roman CYR" w:eastAsia="Times New Roman" w:hAnsi="Times New Roman CYR" w:cs="Times New Roman CYR"/>
          <w:sz w:val="28"/>
          <w:szCs w:val="28"/>
        </w:rPr>
        <w:t>: урок открытия новых знаний</w:t>
      </w:r>
    </w:p>
    <w:p w:rsidR="006C5328" w:rsidRPr="00F41DC8"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sidRPr="006C5328">
        <w:rPr>
          <w:rFonts w:ascii="Times New Roman CYR" w:eastAsia="Times New Roman" w:hAnsi="Times New Roman CYR" w:cs="Times New Roman CYR"/>
          <w:b/>
          <w:sz w:val="28"/>
          <w:szCs w:val="28"/>
        </w:rPr>
        <w:t>Форма урока</w:t>
      </w:r>
      <w:r w:rsidRPr="00F41DC8">
        <w:rPr>
          <w:rFonts w:ascii="Times New Roman CYR" w:eastAsia="Times New Roman" w:hAnsi="Times New Roman CYR" w:cs="Times New Roman CYR"/>
          <w:sz w:val="28"/>
          <w:szCs w:val="28"/>
        </w:rPr>
        <w:t>: комбинированный урок</w:t>
      </w:r>
    </w:p>
    <w:p w:rsidR="006C5328" w:rsidRPr="007D1FAC" w:rsidRDefault="006C5328" w:rsidP="00621424">
      <w:pPr>
        <w:widowControl w:val="0"/>
        <w:autoSpaceDE w:val="0"/>
        <w:autoSpaceDN w:val="0"/>
        <w:adjustRightInd w:val="0"/>
        <w:spacing w:after="0" w:line="240" w:lineRule="auto"/>
        <w:jc w:val="both"/>
        <w:rPr>
          <w:rFonts w:ascii="Times New Roman CYR" w:eastAsia="Times New Roman" w:hAnsi="Times New Roman CYR" w:cs="Times New Roman CYR"/>
          <w:sz w:val="28"/>
          <w:szCs w:val="28"/>
        </w:rPr>
      </w:pPr>
      <w:r w:rsidRPr="006C5328">
        <w:rPr>
          <w:rFonts w:ascii="Times New Roman CYR" w:eastAsia="Times New Roman" w:hAnsi="Times New Roman CYR" w:cs="Times New Roman CYR"/>
          <w:b/>
          <w:bCs/>
          <w:sz w:val="28"/>
          <w:szCs w:val="28"/>
        </w:rPr>
        <w:t>Технология</w:t>
      </w:r>
      <w:r w:rsidRPr="00F41DC8">
        <w:rPr>
          <w:rFonts w:ascii="Times New Roman CYR" w:eastAsia="Times New Roman" w:hAnsi="Times New Roman CYR" w:cs="Times New Roman CYR"/>
          <w:bCs/>
          <w:sz w:val="28"/>
          <w:szCs w:val="28"/>
        </w:rPr>
        <w:t xml:space="preserve">: </w:t>
      </w:r>
      <w:r w:rsidRPr="00F41DC8">
        <w:rPr>
          <w:rFonts w:ascii="Times New Roman CYR" w:eastAsia="Times New Roman" w:hAnsi="Times New Roman CYR" w:cs="Times New Roman CYR"/>
          <w:sz w:val="28"/>
          <w:szCs w:val="28"/>
        </w:rPr>
        <w:t>технология развития критического мышления.</w:t>
      </w:r>
    </w:p>
    <w:p w:rsidR="006C5328" w:rsidRDefault="006C5328" w:rsidP="00621424">
      <w:pPr>
        <w:autoSpaceDE w:val="0"/>
        <w:autoSpaceDN w:val="0"/>
        <w:adjustRightInd w:val="0"/>
        <w:spacing w:after="0" w:line="240" w:lineRule="auto"/>
        <w:jc w:val="both"/>
        <w:rPr>
          <w:rFonts w:ascii="Times New Roman" w:hAnsi="Times New Roman"/>
          <w:sz w:val="28"/>
          <w:szCs w:val="28"/>
        </w:rPr>
      </w:pPr>
    </w:p>
    <w:p w:rsidR="006C5328" w:rsidRPr="006C5328" w:rsidRDefault="006C5328" w:rsidP="00621424">
      <w:pPr>
        <w:pStyle w:val="a3"/>
        <w:numPr>
          <w:ilvl w:val="0"/>
          <w:numId w:val="1"/>
        </w:numPr>
        <w:autoSpaceDE w:val="0"/>
        <w:autoSpaceDN w:val="0"/>
        <w:adjustRightInd w:val="0"/>
        <w:spacing w:after="0" w:line="240" w:lineRule="auto"/>
        <w:jc w:val="both"/>
        <w:rPr>
          <w:rFonts w:ascii="Times New Roman" w:hAnsi="Times New Roman"/>
          <w:sz w:val="28"/>
          <w:szCs w:val="28"/>
        </w:rPr>
      </w:pPr>
      <w:proofErr w:type="spellStart"/>
      <w:r>
        <w:rPr>
          <w:rFonts w:ascii="Times New Roman" w:hAnsi="Times New Roman"/>
          <w:sz w:val="28"/>
          <w:szCs w:val="28"/>
        </w:rPr>
        <w:t>Оргмомент</w:t>
      </w:r>
      <w:proofErr w:type="spellEnd"/>
      <w:r>
        <w:rPr>
          <w:rFonts w:ascii="Times New Roman" w:hAnsi="Times New Roman"/>
          <w:sz w:val="28"/>
          <w:szCs w:val="28"/>
        </w:rPr>
        <w:t>.</w:t>
      </w:r>
    </w:p>
    <w:p w:rsidR="006C5328" w:rsidRPr="006C5328" w:rsidRDefault="006C5328" w:rsidP="00621424">
      <w:pPr>
        <w:autoSpaceDE w:val="0"/>
        <w:autoSpaceDN w:val="0"/>
        <w:adjustRightInd w:val="0"/>
        <w:spacing w:after="0" w:line="240" w:lineRule="auto"/>
        <w:jc w:val="right"/>
        <w:rPr>
          <w:rFonts w:ascii="Times New Roman" w:eastAsia="Times New Roman" w:hAnsi="Times New Roman" w:cs="Times New Roman"/>
          <w:b/>
          <w:sz w:val="28"/>
          <w:szCs w:val="28"/>
        </w:rPr>
      </w:pPr>
      <w:r w:rsidRPr="006C5328">
        <w:rPr>
          <w:rFonts w:ascii="Times New Roman" w:eastAsia="Times New Roman" w:hAnsi="Times New Roman" w:cs="Times New Roman"/>
          <w:b/>
          <w:sz w:val="28"/>
          <w:szCs w:val="28"/>
        </w:rPr>
        <w:t xml:space="preserve">Девиз урока: </w:t>
      </w:r>
    </w:p>
    <w:p w:rsidR="000F5B63" w:rsidRDefault="006C5328" w:rsidP="005A10C8">
      <w:pPr>
        <w:spacing w:after="0"/>
        <w:jc w:val="right"/>
        <w:rPr>
          <w:rFonts w:ascii="Times New Roman" w:hAnsi="Times New Roman"/>
          <w:sz w:val="28"/>
          <w:szCs w:val="28"/>
        </w:rPr>
      </w:pPr>
      <w:r w:rsidRPr="00DA3DE6">
        <w:rPr>
          <w:rFonts w:ascii="Times New Roman" w:eastAsia="Times New Roman" w:hAnsi="Times New Roman" w:cs="Times New Roman"/>
          <w:sz w:val="28"/>
          <w:szCs w:val="28"/>
        </w:rPr>
        <w:t>«Говори  что знаешь,  делай  что умеешь»</w:t>
      </w:r>
    </w:p>
    <w:p w:rsidR="000F5B63" w:rsidRDefault="000F5B63" w:rsidP="00621424">
      <w:pPr>
        <w:pStyle w:val="a3"/>
        <w:numPr>
          <w:ilvl w:val="0"/>
          <w:numId w:val="1"/>
        </w:numPr>
        <w:jc w:val="both"/>
        <w:rPr>
          <w:rFonts w:ascii="Times New Roman" w:hAnsi="Times New Roman" w:cs="Times New Roman"/>
          <w:sz w:val="28"/>
          <w:szCs w:val="28"/>
        </w:rPr>
      </w:pPr>
      <w:r w:rsidRPr="000F5B63">
        <w:rPr>
          <w:rFonts w:ascii="Times New Roman" w:hAnsi="Times New Roman" w:cs="Times New Roman"/>
          <w:sz w:val="28"/>
          <w:szCs w:val="28"/>
        </w:rPr>
        <w:t>Тема урока: Понятие об индикаторах и качественных реакциях.</w:t>
      </w:r>
    </w:p>
    <w:p w:rsidR="006C5328" w:rsidRDefault="000F5B63" w:rsidP="00621424">
      <w:pPr>
        <w:pStyle w:val="a3"/>
        <w:numPr>
          <w:ilvl w:val="0"/>
          <w:numId w:val="1"/>
        </w:numPr>
        <w:jc w:val="both"/>
        <w:rPr>
          <w:rFonts w:ascii="Times New Roman" w:hAnsi="Times New Roman" w:cs="Times New Roman"/>
          <w:sz w:val="28"/>
          <w:szCs w:val="28"/>
        </w:rPr>
      </w:pPr>
      <w:r w:rsidRPr="000F5B63">
        <w:rPr>
          <w:rFonts w:ascii="Times New Roman" w:hAnsi="Times New Roman" w:cs="Times New Roman"/>
          <w:sz w:val="28"/>
          <w:szCs w:val="28"/>
        </w:rPr>
        <w:t>Актуализация знаний.</w:t>
      </w:r>
    </w:p>
    <w:p w:rsidR="000F5B63" w:rsidRDefault="000F5B63" w:rsidP="0062142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Распределить вещества по классам:</w:t>
      </w:r>
      <w:r w:rsidR="004173B1">
        <w:rPr>
          <w:rFonts w:ascii="Times New Roman" w:hAnsi="Times New Roman" w:cs="Times New Roman"/>
          <w:sz w:val="28"/>
          <w:szCs w:val="28"/>
        </w:rPr>
        <w:t xml:space="preserve"> оксиды, кислоты, основания.</w:t>
      </w:r>
    </w:p>
    <w:p w:rsidR="000F5B63" w:rsidRDefault="000F5B63" w:rsidP="000F5B63">
      <w:pPr>
        <w:pStyle w:val="a3"/>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40425" cy="804337"/>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940425" cy="804337"/>
                    </a:xfrm>
                    <a:prstGeom prst="rect">
                      <a:avLst/>
                    </a:prstGeom>
                    <a:noFill/>
                    <a:ln w="9525">
                      <a:noFill/>
                      <a:miter lim="800000"/>
                      <a:headEnd/>
                      <a:tailEnd/>
                    </a:ln>
                  </pic:spPr>
                </pic:pic>
              </a:graphicData>
            </a:graphic>
          </wp:inline>
        </w:drawing>
      </w:r>
    </w:p>
    <w:p w:rsidR="004173B1" w:rsidRPr="00621424" w:rsidRDefault="000F5B63" w:rsidP="00621424">
      <w:pPr>
        <w:pStyle w:val="a3"/>
        <w:ind w:firstLine="696"/>
        <w:jc w:val="both"/>
        <w:rPr>
          <w:rFonts w:ascii="Times New Roman" w:hAnsi="Times New Roman" w:cs="Times New Roman"/>
          <w:sz w:val="28"/>
          <w:szCs w:val="28"/>
        </w:rPr>
      </w:pPr>
      <w:r>
        <w:rPr>
          <w:rFonts w:ascii="Times New Roman" w:hAnsi="Times New Roman" w:cs="Times New Roman"/>
          <w:sz w:val="28"/>
          <w:szCs w:val="28"/>
        </w:rPr>
        <w:t xml:space="preserve">Дать названия веществам, </w:t>
      </w:r>
      <w:r w:rsidR="004173B1">
        <w:rPr>
          <w:rFonts w:ascii="Times New Roman" w:hAnsi="Times New Roman" w:cs="Times New Roman"/>
          <w:sz w:val="28"/>
          <w:szCs w:val="28"/>
        </w:rPr>
        <w:t>прочитать формулу, объяснить свой выбор</w:t>
      </w:r>
      <w:proofErr w:type="gramStart"/>
      <w:r w:rsidR="004173B1">
        <w:rPr>
          <w:rFonts w:ascii="Times New Roman" w:hAnsi="Times New Roman" w:cs="Times New Roman"/>
          <w:sz w:val="28"/>
          <w:szCs w:val="28"/>
        </w:rPr>
        <w:t>.</w:t>
      </w:r>
      <w:proofErr w:type="gramEnd"/>
      <w:r w:rsidR="004173B1">
        <w:rPr>
          <w:rFonts w:ascii="Times New Roman" w:hAnsi="Times New Roman" w:cs="Times New Roman"/>
          <w:sz w:val="28"/>
          <w:szCs w:val="28"/>
        </w:rPr>
        <w:t xml:space="preserve"> </w:t>
      </w:r>
      <w:r w:rsidR="004173B1" w:rsidRPr="00621424">
        <w:rPr>
          <w:rFonts w:ascii="Times New Roman" w:hAnsi="Times New Roman" w:cs="Times New Roman"/>
          <w:sz w:val="28"/>
          <w:szCs w:val="28"/>
        </w:rPr>
        <w:t>(</w:t>
      </w:r>
      <w:proofErr w:type="gramStart"/>
      <w:r w:rsidR="004173B1" w:rsidRPr="00621424">
        <w:rPr>
          <w:rFonts w:ascii="Times New Roman" w:hAnsi="Times New Roman" w:cs="Times New Roman"/>
          <w:sz w:val="28"/>
          <w:szCs w:val="28"/>
        </w:rPr>
        <w:t>у</w:t>
      </w:r>
      <w:proofErr w:type="gramEnd"/>
      <w:r w:rsidR="004173B1" w:rsidRPr="00621424">
        <w:rPr>
          <w:rFonts w:ascii="Times New Roman" w:hAnsi="Times New Roman" w:cs="Times New Roman"/>
          <w:sz w:val="28"/>
          <w:szCs w:val="28"/>
        </w:rPr>
        <w:t xml:space="preserve"> доски 3 человека, класс работает самостоятельно).</w:t>
      </w:r>
    </w:p>
    <w:p w:rsidR="004173B1" w:rsidRDefault="004173B1" w:rsidP="00621424">
      <w:pPr>
        <w:pStyle w:val="a3"/>
        <w:ind w:firstLine="360"/>
        <w:jc w:val="both"/>
        <w:rPr>
          <w:rFonts w:ascii="Times New Roman" w:hAnsi="Times New Roman" w:cs="Times New Roman"/>
          <w:sz w:val="28"/>
          <w:szCs w:val="28"/>
        </w:rPr>
      </w:pPr>
      <w:r>
        <w:rPr>
          <w:rFonts w:ascii="Times New Roman" w:hAnsi="Times New Roman" w:cs="Times New Roman"/>
          <w:sz w:val="28"/>
          <w:szCs w:val="28"/>
        </w:rPr>
        <w:t>Учащиеся сверяются с доской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ритерии оценивания: «5» все правильно, выбор </w:t>
      </w:r>
      <w:proofErr w:type="spellStart"/>
      <w:r>
        <w:rPr>
          <w:rFonts w:ascii="Times New Roman" w:hAnsi="Times New Roman" w:cs="Times New Roman"/>
          <w:sz w:val="28"/>
          <w:szCs w:val="28"/>
        </w:rPr>
        <w:t>арументирован</w:t>
      </w:r>
      <w:proofErr w:type="spellEnd"/>
      <w:r>
        <w:rPr>
          <w:rFonts w:ascii="Times New Roman" w:hAnsi="Times New Roman" w:cs="Times New Roman"/>
          <w:sz w:val="28"/>
          <w:szCs w:val="28"/>
        </w:rPr>
        <w:t>, «4» - 1 ошибка или не объяснили свой выбор, «3» - 2 ошибки и нет объяснения). (класс может исправлять ошибки).</w:t>
      </w:r>
    </w:p>
    <w:p w:rsidR="004173B1" w:rsidRDefault="00AC5E26" w:rsidP="0062142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Беседа с классов: </w:t>
      </w:r>
      <w:r w:rsidR="004173B1">
        <w:rPr>
          <w:rFonts w:ascii="Times New Roman" w:hAnsi="Times New Roman" w:cs="Times New Roman"/>
          <w:sz w:val="28"/>
          <w:szCs w:val="28"/>
        </w:rPr>
        <w:t xml:space="preserve">Дать определения оксидам, кислотам, </w:t>
      </w:r>
      <w:r>
        <w:rPr>
          <w:rFonts w:ascii="Times New Roman" w:hAnsi="Times New Roman" w:cs="Times New Roman"/>
          <w:sz w:val="28"/>
          <w:szCs w:val="28"/>
        </w:rPr>
        <w:t>основаниям. В какую группу можно отнести вещества, которые остались.</w:t>
      </w:r>
    </w:p>
    <w:p w:rsidR="00AC5E26" w:rsidRDefault="00AC5E26" w:rsidP="00AC5E26">
      <w:pPr>
        <w:pStyle w:val="a3"/>
        <w:numPr>
          <w:ilvl w:val="0"/>
          <w:numId w:val="1"/>
        </w:numPr>
        <w:rPr>
          <w:rFonts w:ascii="Times New Roman" w:hAnsi="Times New Roman" w:cs="Times New Roman"/>
          <w:sz w:val="28"/>
          <w:szCs w:val="28"/>
        </w:rPr>
      </w:pPr>
      <w:r w:rsidRPr="00AC5E26">
        <w:rPr>
          <w:rFonts w:ascii="Times New Roman" w:hAnsi="Times New Roman" w:cs="Times New Roman"/>
          <w:sz w:val="28"/>
          <w:szCs w:val="28"/>
        </w:rPr>
        <w:lastRenderedPageBreak/>
        <w:t>Изучение нового материала</w:t>
      </w:r>
      <w:r>
        <w:rPr>
          <w:rFonts w:ascii="Times New Roman" w:hAnsi="Times New Roman" w:cs="Times New Roman"/>
          <w:sz w:val="28"/>
          <w:szCs w:val="28"/>
        </w:rPr>
        <w:t>.</w:t>
      </w:r>
    </w:p>
    <w:p w:rsidR="00AC5E26" w:rsidRPr="008D4E10" w:rsidRDefault="00AC5E26" w:rsidP="00621424">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Работа с учебником. </w:t>
      </w:r>
      <w:r w:rsidR="008D4E10">
        <w:rPr>
          <w:rFonts w:ascii="Times New Roman" w:hAnsi="Times New Roman" w:cs="Times New Roman"/>
          <w:sz w:val="28"/>
          <w:szCs w:val="28"/>
        </w:rPr>
        <w:t xml:space="preserve">на стр. 117 найти определение, что такое </w:t>
      </w:r>
      <w:r w:rsidR="008D4E10" w:rsidRPr="008D4E10">
        <w:rPr>
          <w:rFonts w:ascii="Times New Roman" w:hAnsi="Times New Roman" w:cs="Times New Roman"/>
          <w:b/>
          <w:sz w:val="28"/>
          <w:szCs w:val="28"/>
          <w:u w:val="single"/>
        </w:rPr>
        <w:t>качественные реакции</w:t>
      </w:r>
      <w:r w:rsidR="008D4E10">
        <w:rPr>
          <w:rFonts w:ascii="Times New Roman" w:hAnsi="Times New Roman" w:cs="Times New Roman"/>
          <w:sz w:val="28"/>
          <w:szCs w:val="28"/>
        </w:rPr>
        <w:t xml:space="preserve">, на стр. 118 найти определение, что такое </w:t>
      </w:r>
      <w:r w:rsidR="008D4E10" w:rsidRPr="008D4E10">
        <w:rPr>
          <w:rFonts w:ascii="Times New Roman" w:hAnsi="Times New Roman" w:cs="Times New Roman"/>
          <w:b/>
          <w:sz w:val="28"/>
          <w:szCs w:val="28"/>
          <w:u w:val="single"/>
        </w:rPr>
        <w:t>индикаторы?</w:t>
      </w:r>
      <w:r w:rsidR="00FB5E83">
        <w:rPr>
          <w:rFonts w:ascii="Times New Roman" w:hAnsi="Times New Roman" w:cs="Times New Roman"/>
          <w:b/>
          <w:sz w:val="28"/>
          <w:szCs w:val="28"/>
          <w:u w:val="single"/>
        </w:rPr>
        <w:t xml:space="preserve"> </w:t>
      </w:r>
      <w:r w:rsidR="00B63BCF">
        <w:rPr>
          <w:rFonts w:ascii="Times New Roman" w:hAnsi="Times New Roman" w:cs="Times New Roman"/>
          <w:b/>
          <w:sz w:val="28"/>
          <w:szCs w:val="28"/>
          <w:u w:val="single"/>
        </w:rPr>
        <w:t xml:space="preserve"> </w:t>
      </w:r>
      <w:r w:rsidR="00B63BCF" w:rsidRPr="00B63BCF">
        <w:rPr>
          <w:rFonts w:ascii="Times New Roman" w:hAnsi="Times New Roman" w:cs="Times New Roman"/>
          <w:sz w:val="28"/>
          <w:szCs w:val="28"/>
        </w:rPr>
        <w:t>Записать эти определения в тетрадь.</w:t>
      </w:r>
    </w:p>
    <w:p w:rsidR="008D4E10" w:rsidRPr="00FB5E83" w:rsidRDefault="00AC5E26" w:rsidP="00621424">
      <w:pPr>
        <w:pStyle w:val="a3"/>
        <w:numPr>
          <w:ilvl w:val="0"/>
          <w:numId w:val="4"/>
        </w:numPr>
        <w:jc w:val="both"/>
        <w:rPr>
          <w:rFonts w:ascii="Times New Roman" w:hAnsi="Times New Roman" w:cs="Times New Roman"/>
          <w:sz w:val="28"/>
          <w:szCs w:val="28"/>
        </w:rPr>
      </w:pPr>
      <w:r w:rsidRPr="008D4E10">
        <w:rPr>
          <w:rFonts w:ascii="Times New Roman" w:hAnsi="Times New Roman" w:cs="Times New Roman"/>
          <w:sz w:val="28"/>
          <w:szCs w:val="28"/>
        </w:rPr>
        <w:t>Повторим ТБ.</w:t>
      </w:r>
      <w:r w:rsidR="008D4E10" w:rsidRPr="008D4E10">
        <w:rPr>
          <w:rFonts w:ascii="Times New Roman" w:hAnsi="Times New Roman" w:cs="Times New Roman"/>
          <w:sz w:val="28"/>
          <w:szCs w:val="28"/>
        </w:rPr>
        <w:t xml:space="preserve"> </w:t>
      </w:r>
      <w:r w:rsidR="008D4E10" w:rsidRPr="008D4E10">
        <w:rPr>
          <w:rFonts w:ascii="Times New Roman" w:eastAsia="Times New Roman" w:hAnsi="Times New Roman" w:cs="Times New Roman"/>
          <w:color w:val="333333"/>
          <w:sz w:val="28"/>
          <w:szCs w:val="28"/>
        </w:rPr>
        <w:t>Учащимся предлагается повторить правила техники безопас</w:t>
      </w:r>
      <w:r w:rsidR="00B63BCF">
        <w:rPr>
          <w:rFonts w:ascii="Times New Roman" w:eastAsia="Times New Roman" w:hAnsi="Times New Roman" w:cs="Times New Roman"/>
          <w:color w:val="333333"/>
          <w:sz w:val="28"/>
          <w:szCs w:val="28"/>
        </w:rPr>
        <w:t>ности при работе с реактивами (</w:t>
      </w:r>
      <w:r w:rsidR="008D4E10" w:rsidRPr="008D4E10">
        <w:rPr>
          <w:rFonts w:ascii="Times New Roman" w:eastAsia="Times New Roman" w:hAnsi="Times New Roman" w:cs="Times New Roman"/>
          <w:color w:val="333333"/>
          <w:sz w:val="28"/>
          <w:szCs w:val="28"/>
        </w:rPr>
        <w:t>пять можно и пять нельзя) и приступить к выполнению работы по инструктивным карточкам.</w:t>
      </w:r>
    </w:p>
    <w:p w:rsidR="00FB5E83" w:rsidRPr="00FB5E83" w:rsidRDefault="00FB5E83" w:rsidP="00621424">
      <w:pPr>
        <w:pStyle w:val="a3"/>
        <w:numPr>
          <w:ilvl w:val="0"/>
          <w:numId w:val="4"/>
        </w:numPr>
        <w:spacing w:after="0" w:line="240" w:lineRule="auto"/>
        <w:rPr>
          <w:rFonts w:ascii="Times New Roman" w:hAnsi="Times New Roman" w:cs="Times New Roman"/>
          <w:sz w:val="28"/>
          <w:szCs w:val="28"/>
        </w:rPr>
      </w:pPr>
      <w:r w:rsidRPr="00FB5E83">
        <w:rPr>
          <w:rFonts w:ascii="Times New Roman" w:eastAsia="Times New Roman" w:hAnsi="Times New Roman" w:cs="Times New Roman"/>
          <w:b/>
          <w:bCs/>
          <w:color w:val="333333"/>
          <w:sz w:val="28"/>
          <w:szCs w:val="28"/>
        </w:rPr>
        <w:t>Инструктивная карточка.</w:t>
      </w:r>
    </w:p>
    <w:p w:rsidR="00FB5E83" w:rsidRPr="00FB5E83" w:rsidRDefault="00FB5E83" w:rsidP="00621424">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rPr>
      </w:pPr>
      <w:r w:rsidRPr="00FB5E83">
        <w:rPr>
          <w:rFonts w:ascii="Times New Roman" w:eastAsia="Times New Roman" w:hAnsi="Times New Roman" w:cs="Times New Roman"/>
          <w:color w:val="333333"/>
          <w:sz w:val="28"/>
          <w:szCs w:val="28"/>
        </w:rPr>
        <w:t>Прочитайте внимательно задание .</w:t>
      </w:r>
    </w:p>
    <w:p w:rsidR="00FB5E83" w:rsidRPr="00FB5E83" w:rsidRDefault="00FB5E83" w:rsidP="00621424">
      <w:pPr>
        <w:numPr>
          <w:ilvl w:val="0"/>
          <w:numId w:val="5"/>
        </w:numPr>
        <w:shd w:val="clear" w:color="auto" w:fill="FFFFFF"/>
        <w:spacing w:after="0" w:line="240" w:lineRule="auto"/>
        <w:jc w:val="both"/>
        <w:rPr>
          <w:rFonts w:ascii="Times New Roman" w:eastAsia="Times New Roman" w:hAnsi="Times New Roman" w:cs="Times New Roman"/>
          <w:color w:val="333333"/>
          <w:sz w:val="28"/>
          <w:szCs w:val="28"/>
        </w:rPr>
      </w:pPr>
      <w:r w:rsidRPr="00FB5E83">
        <w:rPr>
          <w:rFonts w:ascii="Times New Roman" w:eastAsia="Times New Roman" w:hAnsi="Times New Roman" w:cs="Times New Roman"/>
          <w:color w:val="333333"/>
          <w:sz w:val="28"/>
          <w:szCs w:val="28"/>
        </w:rPr>
        <w:t>Выполните задание в соответствие с требованиями в инструктивной карточке.</w:t>
      </w:r>
    </w:p>
    <w:p w:rsidR="00FB5E83" w:rsidRPr="00FB5E83" w:rsidRDefault="00FB5E83" w:rsidP="00621424">
      <w:pPr>
        <w:numPr>
          <w:ilvl w:val="0"/>
          <w:numId w:val="6"/>
        </w:numPr>
        <w:shd w:val="clear" w:color="auto" w:fill="FFFFFF"/>
        <w:spacing w:after="0" w:line="240" w:lineRule="auto"/>
        <w:jc w:val="both"/>
        <w:rPr>
          <w:rFonts w:ascii="Times New Roman" w:eastAsia="Times New Roman" w:hAnsi="Times New Roman" w:cs="Times New Roman"/>
          <w:color w:val="333333"/>
          <w:sz w:val="28"/>
          <w:szCs w:val="28"/>
        </w:rPr>
      </w:pPr>
      <w:r w:rsidRPr="00FB5E83">
        <w:rPr>
          <w:rFonts w:ascii="Times New Roman" w:eastAsia="Times New Roman" w:hAnsi="Times New Roman" w:cs="Times New Roman"/>
          <w:color w:val="333333"/>
          <w:sz w:val="28"/>
          <w:szCs w:val="28"/>
        </w:rPr>
        <w:t>В пробирк</w:t>
      </w:r>
      <w:r>
        <w:rPr>
          <w:rFonts w:ascii="Times New Roman" w:eastAsia="Times New Roman" w:hAnsi="Times New Roman" w:cs="Times New Roman"/>
          <w:color w:val="333333"/>
          <w:sz w:val="28"/>
          <w:szCs w:val="28"/>
        </w:rPr>
        <w:t>и под номерами</w:t>
      </w:r>
      <w:r w:rsidRPr="00FB5E83">
        <w:rPr>
          <w:rFonts w:ascii="Times New Roman" w:eastAsia="Times New Roman" w:hAnsi="Times New Roman" w:cs="Times New Roman"/>
          <w:color w:val="333333"/>
          <w:sz w:val="28"/>
          <w:szCs w:val="28"/>
        </w:rPr>
        <w:t xml:space="preserve"> 1</w:t>
      </w:r>
      <w:r>
        <w:rPr>
          <w:rFonts w:ascii="Times New Roman" w:eastAsia="Times New Roman" w:hAnsi="Times New Roman" w:cs="Times New Roman"/>
          <w:color w:val="333333"/>
          <w:sz w:val="28"/>
          <w:szCs w:val="28"/>
        </w:rPr>
        <w:t xml:space="preserve">, 2, 3, 4 капните по 1-2 капли </w:t>
      </w:r>
      <w:r w:rsidRPr="00FB5E83">
        <w:rPr>
          <w:rFonts w:ascii="Times New Roman" w:eastAsia="Times New Roman" w:hAnsi="Times New Roman" w:cs="Times New Roman"/>
          <w:color w:val="333333"/>
          <w:sz w:val="28"/>
          <w:szCs w:val="28"/>
        </w:rPr>
        <w:t>лакмуса</w:t>
      </w:r>
      <w:r>
        <w:rPr>
          <w:rFonts w:ascii="Times New Roman" w:eastAsia="Times New Roman" w:hAnsi="Times New Roman" w:cs="Times New Roman"/>
          <w:color w:val="333333"/>
          <w:sz w:val="28"/>
          <w:szCs w:val="28"/>
        </w:rPr>
        <w:t>. Свои наблюдения занесите в таблицу.</w:t>
      </w:r>
    </w:p>
    <w:p w:rsidR="00FB5E83" w:rsidRPr="00FB5E83" w:rsidRDefault="00FB5E83" w:rsidP="00621424">
      <w:pPr>
        <w:numPr>
          <w:ilvl w:val="0"/>
          <w:numId w:val="6"/>
        </w:numPr>
        <w:shd w:val="clear" w:color="auto" w:fill="FFFFFF"/>
        <w:spacing w:after="0" w:line="240" w:lineRule="auto"/>
        <w:jc w:val="both"/>
        <w:rPr>
          <w:rFonts w:ascii="Times New Roman" w:eastAsia="Times New Roman" w:hAnsi="Times New Roman" w:cs="Times New Roman"/>
          <w:color w:val="333333"/>
          <w:sz w:val="28"/>
          <w:szCs w:val="28"/>
        </w:rPr>
      </w:pPr>
      <w:r w:rsidRPr="00FB5E83">
        <w:rPr>
          <w:rFonts w:ascii="Times New Roman" w:eastAsia="Times New Roman" w:hAnsi="Times New Roman" w:cs="Times New Roman"/>
          <w:color w:val="333333"/>
          <w:sz w:val="28"/>
          <w:szCs w:val="28"/>
        </w:rPr>
        <w:t>В пробирк</w:t>
      </w:r>
      <w:r>
        <w:rPr>
          <w:rFonts w:ascii="Times New Roman" w:eastAsia="Times New Roman" w:hAnsi="Times New Roman" w:cs="Times New Roman"/>
          <w:color w:val="333333"/>
          <w:sz w:val="28"/>
          <w:szCs w:val="28"/>
        </w:rPr>
        <w:t>и под номерами</w:t>
      </w:r>
      <w:r w:rsidRPr="00FB5E83">
        <w:rPr>
          <w:rFonts w:ascii="Times New Roman" w:eastAsia="Times New Roman" w:hAnsi="Times New Roman" w:cs="Times New Roman"/>
          <w:color w:val="333333"/>
          <w:sz w:val="28"/>
          <w:szCs w:val="28"/>
        </w:rPr>
        <w:t xml:space="preserve"> 1</w:t>
      </w:r>
      <w:r>
        <w:rPr>
          <w:rFonts w:ascii="Times New Roman" w:eastAsia="Times New Roman" w:hAnsi="Times New Roman" w:cs="Times New Roman"/>
          <w:color w:val="333333"/>
          <w:sz w:val="28"/>
          <w:szCs w:val="28"/>
        </w:rPr>
        <w:t>, 2, 3, 4 капните по 1-2 капли метилоранжа. Свои наблюдения занесите в таблицу.</w:t>
      </w:r>
    </w:p>
    <w:p w:rsidR="00FB5E83" w:rsidRPr="00FB5E83" w:rsidRDefault="00FB5E83" w:rsidP="00621424">
      <w:pPr>
        <w:numPr>
          <w:ilvl w:val="0"/>
          <w:numId w:val="6"/>
        </w:numPr>
        <w:shd w:val="clear" w:color="auto" w:fill="FFFFFF"/>
        <w:spacing w:after="0" w:line="240" w:lineRule="auto"/>
        <w:jc w:val="both"/>
        <w:rPr>
          <w:rFonts w:ascii="Times New Roman" w:eastAsia="Times New Roman" w:hAnsi="Times New Roman" w:cs="Times New Roman"/>
          <w:color w:val="333333"/>
          <w:sz w:val="28"/>
          <w:szCs w:val="28"/>
        </w:rPr>
      </w:pPr>
      <w:r w:rsidRPr="00FB5E83">
        <w:rPr>
          <w:rFonts w:ascii="Times New Roman" w:eastAsia="Times New Roman" w:hAnsi="Times New Roman" w:cs="Times New Roman"/>
          <w:color w:val="333333"/>
          <w:sz w:val="28"/>
          <w:szCs w:val="28"/>
        </w:rPr>
        <w:t>В пробирк</w:t>
      </w:r>
      <w:r>
        <w:rPr>
          <w:rFonts w:ascii="Times New Roman" w:eastAsia="Times New Roman" w:hAnsi="Times New Roman" w:cs="Times New Roman"/>
          <w:color w:val="333333"/>
          <w:sz w:val="28"/>
          <w:szCs w:val="28"/>
        </w:rPr>
        <w:t>и под номерами</w:t>
      </w:r>
      <w:r w:rsidRPr="00FB5E83">
        <w:rPr>
          <w:rFonts w:ascii="Times New Roman" w:eastAsia="Times New Roman" w:hAnsi="Times New Roman" w:cs="Times New Roman"/>
          <w:color w:val="333333"/>
          <w:sz w:val="28"/>
          <w:szCs w:val="28"/>
        </w:rPr>
        <w:t xml:space="preserve"> 1</w:t>
      </w:r>
      <w:r>
        <w:rPr>
          <w:rFonts w:ascii="Times New Roman" w:eastAsia="Times New Roman" w:hAnsi="Times New Roman" w:cs="Times New Roman"/>
          <w:color w:val="333333"/>
          <w:sz w:val="28"/>
          <w:szCs w:val="28"/>
        </w:rPr>
        <w:t>, 2, 3, 4 капните по 1-2 капли фенолфталеина. Свои наблюдения занесите в таблицу.</w:t>
      </w:r>
    </w:p>
    <w:p w:rsidR="00FB5E83" w:rsidRDefault="00FB5E83" w:rsidP="00621424">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rPr>
      </w:pPr>
      <w:r w:rsidRPr="00FB5E83">
        <w:rPr>
          <w:rFonts w:ascii="Times New Roman" w:eastAsia="Times New Roman" w:hAnsi="Times New Roman" w:cs="Times New Roman"/>
          <w:color w:val="333333"/>
          <w:sz w:val="28"/>
          <w:szCs w:val="28"/>
        </w:rPr>
        <w:t xml:space="preserve">Что вы наблюдаете? </w:t>
      </w:r>
    </w:p>
    <w:tbl>
      <w:tblPr>
        <w:tblStyle w:val="a6"/>
        <w:tblW w:w="0" w:type="auto"/>
        <w:tblInd w:w="720" w:type="dxa"/>
        <w:tblLook w:val="04A0"/>
      </w:tblPr>
      <w:tblGrid>
        <w:gridCol w:w="2173"/>
        <w:gridCol w:w="2118"/>
        <w:gridCol w:w="2255"/>
        <w:gridCol w:w="2305"/>
      </w:tblGrid>
      <w:tr w:rsidR="00C57642" w:rsidTr="00C57642">
        <w:tc>
          <w:tcPr>
            <w:tcW w:w="2392"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пробирки</w:t>
            </w:r>
          </w:p>
        </w:tc>
        <w:tc>
          <w:tcPr>
            <w:tcW w:w="2393" w:type="dxa"/>
          </w:tcPr>
          <w:p w:rsidR="00C57642" w:rsidRPr="00C57642" w:rsidRDefault="00C57642" w:rsidP="00C57642">
            <w:pPr>
              <w:spacing w:before="100" w:beforeAutospacing="1" w:after="100" w:afterAutospacing="1"/>
              <w:rPr>
                <w:rFonts w:ascii="Times New Roman" w:eastAsia="Times New Roman" w:hAnsi="Times New Roman" w:cs="Times New Roman"/>
                <w:color w:val="333333"/>
                <w:sz w:val="28"/>
                <w:szCs w:val="28"/>
              </w:rPr>
            </w:pPr>
            <w:r w:rsidRPr="00C57642">
              <w:rPr>
                <w:rFonts w:ascii="Times New Roman" w:eastAsia="Times New Roman" w:hAnsi="Times New Roman" w:cs="Times New Roman"/>
                <w:sz w:val="28"/>
                <w:szCs w:val="28"/>
              </w:rPr>
              <w:t>Лакмус</w:t>
            </w:r>
          </w:p>
        </w:tc>
        <w:tc>
          <w:tcPr>
            <w:tcW w:w="2393" w:type="dxa"/>
          </w:tcPr>
          <w:p w:rsidR="00C57642" w:rsidRPr="00C57642" w:rsidRDefault="00C57642" w:rsidP="00C57642">
            <w:pPr>
              <w:spacing w:before="100" w:beforeAutospacing="1" w:after="100" w:afterAutospacing="1"/>
              <w:rPr>
                <w:rFonts w:ascii="Times New Roman" w:eastAsia="Times New Roman" w:hAnsi="Times New Roman" w:cs="Times New Roman"/>
                <w:color w:val="333333"/>
                <w:sz w:val="28"/>
                <w:szCs w:val="28"/>
              </w:rPr>
            </w:pPr>
            <w:r w:rsidRPr="00C57642">
              <w:rPr>
                <w:rFonts w:ascii="Times New Roman" w:eastAsia="Times New Roman" w:hAnsi="Times New Roman" w:cs="Times New Roman"/>
                <w:sz w:val="28"/>
                <w:szCs w:val="28"/>
              </w:rPr>
              <w:t>Метилоранж</w:t>
            </w:r>
          </w:p>
        </w:tc>
        <w:tc>
          <w:tcPr>
            <w:tcW w:w="2393" w:type="dxa"/>
          </w:tcPr>
          <w:p w:rsidR="00C57642" w:rsidRPr="00C57642" w:rsidRDefault="00C57642" w:rsidP="00C57642">
            <w:pPr>
              <w:spacing w:before="100" w:beforeAutospacing="1" w:after="100" w:afterAutospacing="1"/>
              <w:rPr>
                <w:rFonts w:ascii="Times New Roman" w:eastAsia="Times New Roman" w:hAnsi="Times New Roman" w:cs="Times New Roman"/>
                <w:color w:val="333333"/>
                <w:sz w:val="28"/>
                <w:szCs w:val="28"/>
              </w:rPr>
            </w:pPr>
            <w:r w:rsidRPr="00C57642">
              <w:rPr>
                <w:rFonts w:ascii="Times New Roman" w:eastAsia="Times New Roman" w:hAnsi="Times New Roman" w:cs="Times New Roman"/>
                <w:sz w:val="28"/>
                <w:szCs w:val="28"/>
              </w:rPr>
              <w:t>Фенолфталеин</w:t>
            </w:r>
          </w:p>
        </w:tc>
      </w:tr>
      <w:tr w:rsidR="00C57642" w:rsidTr="00C57642">
        <w:tc>
          <w:tcPr>
            <w:tcW w:w="2392"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1</w:t>
            </w: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r>
      <w:tr w:rsidR="00C57642" w:rsidTr="00C57642">
        <w:tc>
          <w:tcPr>
            <w:tcW w:w="2392"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w:t>
            </w: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r>
      <w:tr w:rsidR="00C57642" w:rsidTr="00C57642">
        <w:tc>
          <w:tcPr>
            <w:tcW w:w="2392"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w:t>
            </w: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r>
      <w:tr w:rsidR="00C57642" w:rsidTr="00C57642">
        <w:tc>
          <w:tcPr>
            <w:tcW w:w="2392"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w:t>
            </w: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c>
          <w:tcPr>
            <w:tcW w:w="2393" w:type="dxa"/>
          </w:tcPr>
          <w:p w:rsidR="00C57642" w:rsidRDefault="00C57642" w:rsidP="00C57642">
            <w:pPr>
              <w:spacing w:before="100" w:beforeAutospacing="1" w:after="100" w:afterAutospacing="1"/>
              <w:rPr>
                <w:rFonts w:ascii="Times New Roman" w:eastAsia="Times New Roman" w:hAnsi="Times New Roman" w:cs="Times New Roman"/>
                <w:color w:val="333333"/>
                <w:sz w:val="28"/>
                <w:szCs w:val="28"/>
              </w:rPr>
            </w:pPr>
          </w:p>
        </w:tc>
      </w:tr>
    </w:tbl>
    <w:p w:rsidR="00C57642" w:rsidRDefault="00C57642" w:rsidP="00621424">
      <w:pPr>
        <w:pStyle w:val="a3"/>
        <w:numPr>
          <w:ilvl w:val="0"/>
          <w:numId w:val="4"/>
        </w:numPr>
        <w:shd w:val="clear" w:color="auto" w:fill="FFFFFF"/>
        <w:spacing w:before="100" w:beforeAutospacing="1" w:after="100" w:afterAutospacing="1" w:line="240" w:lineRule="auto"/>
        <w:ind w:left="1418"/>
        <w:jc w:val="both"/>
        <w:rPr>
          <w:rFonts w:ascii="Times New Roman" w:eastAsia="Times New Roman" w:hAnsi="Times New Roman" w:cs="Times New Roman"/>
          <w:color w:val="333333"/>
          <w:sz w:val="28"/>
          <w:szCs w:val="28"/>
        </w:rPr>
      </w:pPr>
      <w:r w:rsidRPr="00F11755">
        <w:rPr>
          <w:rFonts w:ascii="Times New Roman" w:eastAsia="Times New Roman" w:hAnsi="Times New Roman" w:cs="Times New Roman"/>
          <w:color w:val="333333"/>
          <w:sz w:val="28"/>
          <w:szCs w:val="28"/>
        </w:rPr>
        <w:t xml:space="preserve">После выполнения опыта показать, что было в пробирках. Учащиеся вписывают рядом с номером формулу вещества. </w:t>
      </w:r>
      <w:r w:rsidR="00F11755" w:rsidRPr="00F11755">
        <w:rPr>
          <w:rFonts w:ascii="Times New Roman" w:eastAsia="Times New Roman" w:hAnsi="Times New Roman" w:cs="Times New Roman"/>
          <w:color w:val="333333"/>
          <w:sz w:val="28"/>
          <w:szCs w:val="28"/>
        </w:rPr>
        <w:t>Сделать вывод об изменениях окраски индикаторов в кислоте и щелочи, а также о качественных реакциях для кислот и щелочей.</w:t>
      </w:r>
    </w:p>
    <w:p w:rsidR="00F11755" w:rsidRDefault="00F11755" w:rsidP="00621424">
      <w:pPr>
        <w:pStyle w:val="a3"/>
        <w:numPr>
          <w:ilvl w:val="0"/>
          <w:numId w:val="4"/>
        </w:numPr>
        <w:shd w:val="clear" w:color="auto" w:fill="FFFFFF"/>
        <w:spacing w:after="0" w:line="240" w:lineRule="auto"/>
        <w:ind w:left="1418"/>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Мнемонические правила:</w:t>
      </w:r>
    </w:p>
    <w:p w:rsidR="00621424" w:rsidRDefault="00621424" w:rsidP="00621424">
      <w:pPr>
        <w:pStyle w:val="a3"/>
        <w:shd w:val="clear" w:color="auto" w:fill="FFFFFF"/>
        <w:spacing w:after="0" w:line="240" w:lineRule="auto"/>
        <w:ind w:left="1418"/>
        <w:rPr>
          <w:rFonts w:ascii="Times New Roman" w:eastAsia="Times New Roman" w:hAnsi="Times New Roman" w:cs="Times New Roman"/>
          <w:color w:val="333333"/>
          <w:sz w:val="28"/>
          <w:szCs w:val="28"/>
        </w:rPr>
      </w:pPr>
    </w:p>
    <w:tbl>
      <w:tblPr>
        <w:tblStyle w:val="a6"/>
        <w:tblW w:w="0" w:type="auto"/>
        <w:tblInd w:w="-459" w:type="dxa"/>
        <w:tblLook w:val="04A0"/>
      </w:tblPr>
      <w:tblGrid>
        <w:gridCol w:w="3402"/>
        <w:gridCol w:w="3828"/>
        <w:gridCol w:w="2800"/>
      </w:tblGrid>
      <w:tr w:rsidR="00C82599" w:rsidTr="00CC6D35">
        <w:tc>
          <w:tcPr>
            <w:tcW w:w="3402" w:type="dxa"/>
          </w:tcPr>
          <w:p w:rsidR="00C82599" w:rsidRPr="00CC6D35" w:rsidRDefault="00C82599" w:rsidP="00C82599">
            <w:pPr>
              <w:pStyle w:val="a7"/>
              <w:shd w:val="clear" w:color="auto" w:fill="FFFFFF"/>
              <w:spacing w:before="0" w:beforeAutospacing="0" w:after="0" w:afterAutospacing="0"/>
              <w:ind w:left="1800" w:hanging="1517"/>
              <w:rPr>
                <w:u w:val="single"/>
              </w:rPr>
            </w:pPr>
            <w:r w:rsidRPr="00CC6D35">
              <w:rPr>
                <w:b/>
                <w:bCs/>
                <w:u w:val="single"/>
              </w:rPr>
              <w:t>Лакмус</w:t>
            </w:r>
          </w:p>
          <w:p w:rsidR="00C82599" w:rsidRPr="00CC6D35" w:rsidRDefault="00C82599" w:rsidP="00C82599">
            <w:pPr>
              <w:pStyle w:val="a7"/>
              <w:shd w:val="clear" w:color="auto" w:fill="FFFFFF"/>
              <w:spacing w:before="0" w:beforeAutospacing="0" w:after="0" w:afterAutospacing="0"/>
              <w:ind w:left="142"/>
              <w:rPr>
                <w:b/>
                <w:bCs/>
                <w:i/>
                <w:iCs/>
                <w:color w:val="000000"/>
              </w:rPr>
            </w:pPr>
            <w:r w:rsidRPr="00CC6D35">
              <w:rPr>
                <w:b/>
                <w:bCs/>
                <w:i/>
                <w:iCs/>
                <w:color w:val="000000"/>
              </w:rPr>
              <w:t>«Реактив-хамелеон:</w:t>
            </w:r>
          </w:p>
          <w:p w:rsidR="00C82599" w:rsidRPr="00CC6D35" w:rsidRDefault="00C82599" w:rsidP="00CC6D35">
            <w:pPr>
              <w:pStyle w:val="a7"/>
              <w:shd w:val="clear" w:color="auto" w:fill="FFFFFF"/>
              <w:spacing w:before="0" w:beforeAutospacing="0" w:after="0" w:afterAutospacing="0"/>
              <w:ind w:left="142"/>
              <w:rPr>
                <w:b/>
                <w:bCs/>
                <w:i/>
                <w:iCs/>
                <w:color w:val="000000"/>
              </w:rPr>
            </w:pPr>
            <w:r w:rsidRPr="00CC6D35">
              <w:rPr>
                <w:b/>
                <w:bCs/>
                <w:i/>
                <w:iCs/>
                <w:color w:val="000000"/>
              </w:rPr>
              <w:t>В щелочах синеет он,</w:t>
            </w:r>
          </w:p>
          <w:p w:rsidR="00C82599" w:rsidRPr="00CC6D35" w:rsidRDefault="00C82599" w:rsidP="00CC6D35">
            <w:pPr>
              <w:pStyle w:val="a7"/>
              <w:shd w:val="clear" w:color="auto" w:fill="FFFFFF"/>
              <w:spacing w:before="0" w:beforeAutospacing="0" w:after="0" w:afterAutospacing="0"/>
              <w:ind w:left="142"/>
              <w:rPr>
                <w:b/>
                <w:bCs/>
                <w:i/>
                <w:iCs/>
                <w:color w:val="000000"/>
              </w:rPr>
            </w:pPr>
            <w:r w:rsidRPr="00CC6D35">
              <w:rPr>
                <w:b/>
                <w:bCs/>
                <w:i/>
                <w:iCs/>
                <w:color w:val="000000"/>
              </w:rPr>
              <w:t>В кислоте опасной</w:t>
            </w:r>
          </w:p>
          <w:p w:rsidR="00C82599" w:rsidRPr="00CC6D35" w:rsidRDefault="00C82599" w:rsidP="00CC6D35">
            <w:pPr>
              <w:pStyle w:val="a7"/>
              <w:shd w:val="clear" w:color="auto" w:fill="FFFFFF"/>
              <w:spacing w:before="0" w:beforeAutospacing="0" w:after="0" w:afterAutospacing="0"/>
              <w:ind w:left="1800" w:hanging="1658"/>
              <w:rPr>
                <w:color w:val="000000"/>
              </w:rPr>
            </w:pPr>
            <w:r w:rsidRPr="00CC6D35">
              <w:rPr>
                <w:b/>
                <w:bCs/>
                <w:i/>
                <w:iCs/>
                <w:color w:val="000000"/>
              </w:rPr>
              <w:t xml:space="preserve">Он окрашен </w:t>
            </w:r>
            <w:proofErr w:type="gramStart"/>
            <w:r w:rsidRPr="00CC6D35">
              <w:rPr>
                <w:b/>
                <w:bCs/>
                <w:i/>
                <w:iCs/>
                <w:color w:val="000000"/>
              </w:rPr>
              <w:t>в</w:t>
            </w:r>
            <w:proofErr w:type="gramEnd"/>
            <w:r w:rsidRPr="00CC6D35">
              <w:rPr>
                <w:b/>
                <w:bCs/>
                <w:i/>
                <w:iCs/>
                <w:color w:val="000000"/>
              </w:rPr>
              <w:t xml:space="preserve"> красный!»</w:t>
            </w:r>
          </w:p>
          <w:p w:rsidR="00C82599" w:rsidRPr="00CC6D35" w:rsidRDefault="00C82599" w:rsidP="00C82599">
            <w:pPr>
              <w:pStyle w:val="a3"/>
              <w:ind w:left="0" w:right="2260"/>
              <w:rPr>
                <w:rFonts w:ascii="Times New Roman" w:eastAsia="Times New Roman" w:hAnsi="Times New Roman" w:cs="Times New Roman"/>
                <w:color w:val="333333"/>
                <w:sz w:val="24"/>
                <w:szCs w:val="24"/>
              </w:rPr>
            </w:pPr>
          </w:p>
        </w:tc>
        <w:tc>
          <w:tcPr>
            <w:tcW w:w="3828" w:type="dxa"/>
          </w:tcPr>
          <w:p w:rsidR="00CC6D35" w:rsidRPr="00CC6D35" w:rsidRDefault="00CC6D35" w:rsidP="00CC6D35">
            <w:pPr>
              <w:pStyle w:val="a7"/>
              <w:shd w:val="clear" w:color="auto" w:fill="FFFFFF"/>
              <w:spacing w:before="0" w:beforeAutospacing="0" w:after="0" w:afterAutospacing="0"/>
              <w:ind w:left="1800" w:hanging="1592"/>
              <w:rPr>
                <w:u w:val="single"/>
              </w:rPr>
            </w:pPr>
            <w:r w:rsidRPr="00CC6D35">
              <w:rPr>
                <w:b/>
                <w:bCs/>
                <w:u w:val="single"/>
              </w:rPr>
              <w:t>Метилоранж</w:t>
            </w:r>
          </w:p>
          <w:p w:rsidR="00CC6D35" w:rsidRPr="00CC6D35" w:rsidRDefault="00CC6D35" w:rsidP="00CC6D35">
            <w:pPr>
              <w:shd w:val="clear" w:color="auto" w:fill="FFFFFF" w:themeFill="background1"/>
              <w:jc w:val="center"/>
              <w:rPr>
                <w:rFonts w:ascii="Times New Roman" w:eastAsia="Times New Roman" w:hAnsi="Times New Roman" w:cs="Times New Roman"/>
                <w:color w:val="000000"/>
                <w:sz w:val="24"/>
                <w:szCs w:val="24"/>
              </w:rPr>
            </w:pPr>
            <w:r w:rsidRPr="00CC6D35">
              <w:rPr>
                <w:rFonts w:ascii="Times New Roman" w:eastAsia="Times New Roman" w:hAnsi="Times New Roman" w:cs="Times New Roman"/>
                <w:b/>
                <w:bCs/>
                <w:i/>
                <w:iCs/>
                <w:color w:val="000000"/>
                <w:sz w:val="24"/>
                <w:szCs w:val="24"/>
              </w:rPr>
              <w:t>Как на прогулке от мороза, </w:t>
            </w:r>
          </w:p>
          <w:p w:rsidR="00CC6D35" w:rsidRPr="00CC6D35" w:rsidRDefault="00CC6D35" w:rsidP="00CC6D35">
            <w:pPr>
              <w:shd w:val="clear" w:color="auto" w:fill="FFFFFF" w:themeFill="background1"/>
              <w:jc w:val="center"/>
              <w:rPr>
                <w:rFonts w:ascii="Times New Roman" w:eastAsia="Times New Roman" w:hAnsi="Times New Roman" w:cs="Times New Roman"/>
                <w:color w:val="000000"/>
                <w:sz w:val="24"/>
                <w:szCs w:val="24"/>
              </w:rPr>
            </w:pPr>
            <w:r w:rsidRPr="00CC6D35">
              <w:rPr>
                <w:rFonts w:ascii="Times New Roman" w:eastAsia="Times New Roman" w:hAnsi="Times New Roman" w:cs="Times New Roman"/>
                <w:b/>
                <w:bCs/>
                <w:i/>
                <w:iCs/>
                <w:color w:val="000000"/>
                <w:sz w:val="24"/>
                <w:szCs w:val="24"/>
              </w:rPr>
              <w:t xml:space="preserve">От </w:t>
            </w:r>
            <w:proofErr w:type="gramStart"/>
            <w:r w:rsidRPr="00CC6D35">
              <w:rPr>
                <w:rFonts w:ascii="Times New Roman" w:eastAsia="Times New Roman" w:hAnsi="Times New Roman" w:cs="Times New Roman"/>
                <w:b/>
                <w:bCs/>
                <w:i/>
                <w:iCs/>
                <w:color w:val="000000"/>
                <w:sz w:val="24"/>
                <w:szCs w:val="24"/>
              </w:rPr>
              <w:t>кислого</w:t>
            </w:r>
            <w:proofErr w:type="gramEnd"/>
            <w:r w:rsidRPr="00CC6D35">
              <w:rPr>
                <w:rFonts w:ascii="Times New Roman" w:eastAsia="Times New Roman" w:hAnsi="Times New Roman" w:cs="Times New Roman"/>
                <w:b/>
                <w:bCs/>
                <w:i/>
                <w:iCs/>
                <w:color w:val="000000"/>
                <w:sz w:val="24"/>
                <w:szCs w:val="24"/>
              </w:rPr>
              <w:t xml:space="preserve"> я стану </w:t>
            </w:r>
            <w:proofErr w:type="spellStart"/>
            <w:r w:rsidRPr="00CC6D35">
              <w:rPr>
                <w:rFonts w:ascii="Times New Roman" w:eastAsia="Times New Roman" w:hAnsi="Times New Roman" w:cs="Times New Roman"/>
                <w:b/>
                <w:bCs/>
                <w:i/>
                <w:iCs/>
                <w:color w:val="000000"/>
                <w:sz w:val="24"/>
                <w:szCs w:val="24"/>
              </w:rPr>
              <w:t>розов</w:t>
            </w:r>
            <w:proofErr w:type="spellEnd"/>
            <w:r w:rsidRPr="00CC6D35">
              <w:rPr>
                <w:rFonts w:ascii="Times New Roman" w:eastAsia="Times New Roman" w:hAnsi="Times New Roman" w:cs="Times New Roman"/>
                <w:b/>
                <w:bCs/>
                <w:i/>
                <w:iCs/>
                <w:color w:val="000000"/>
                <w:sz w:val="24"/>
                <w:szCs w:val="24"/>
              </w:rPr>
              <w:t>.</w:t>
            </w:r>
          </w:p>
          <w:p w:rsidR="00CC6D35" w:rsidRPr="00CC6D35" w:rsidRDefault="00CC6D35" w:rsidP="00CC6D35">
            <w:pPr>
              <w:shd w:val="clear" w:color="auto" w:fill="FFFFFF" w:themeFill="background1"/>
              <w:jc w:val="center"/>
              <w:rPr>
                <w:rFonts w:ascii="Times New Roman" w:eastAsia="Times New Roman" w:hAnsi="Times New Roman" w:cs="Times New Roman"/>
                <w:color w:val="000000"/>
                <w:sz w:val="24"/>
                <w:szCs w:val="24"/>
              </w:rPr>
            </w:pPr>
            <w:r w:rsidRPr="00CC6D35">
              <w:rPr>
                <w:rFonts w:ascii="Times New Roman" w:eastAsia="Times New Roman" w:hAnsi="Times New Roman" w:cs="Times New Roman"/>
                <w:b/>
                <w:bCs/>
                <w:i/>
                <w:iCs/>
                <w:color w:val="000000"/>
                <w:sz w:val="24"/>
                <w:szCs w:val="24"/>
              </w:rPr>
              <w:t>Но вид мой в щелочи смешон:</w:t>
            </w:r>
          </w:p>
          <w:p w:rsidR="00CC6D35" w:rsidRPr="00CC6D35" w:rsidRDefault="00CC6D35" w:rsidP="00CC6D35">
            <w:pPr>
              <w:shd w:val="clear" w:color="auto" w:fill="FFFFFF" w:themeFill="background1"/>
              <w:jc w:val="center"/>
              <w:rPr>
                <w:rFonts w:ascii="Times New Roman" w:eastAsia="Times New Roman" w:hAnsi="Times New Roman" w:cs="Times New Roman"/>
                <w:color w:val="000000"/>
                <w:sz w:val="24"/>
                <w:szCs w:val="24"/>
              </w:rPr>
            </w:pPr>
            <w:r w:rsidRPr="00CC6D35">
              <w:rPr>
                <w:rFonts w:ascii="Times New Roman" w:eastAsia="Times New Roman" w:hAnsi="Times New Roman" w:cs="Times New Roman"/>
                <w:b/>
                <w:bCs/>
                <w:i/>
                <w:iCs/>
                <w:color w:val="000000"/>
                <w:sz w:val="24"/>
                <w:szCs w:val="24"/>
              </w:rPr>
              <w:t>Я сразу желтый, как лимон.</w:t>
            </w:r>
          </w:p>
          <w:p w:rsidR="00C82599" w:rsidRPr="00CC6D35" w:rsidRDefault="00C82599" w:rsidP="00C82599">
            <w:pPr>
              <w:pStyle w:val="a3"/>
              <w:ind w:left="0"/>
              <w:rPr>
                <w:rFonts w:ascii="Times New Roman" w:eastAsia="Times New Roman" w:hAnsi="Times New Roman" w:cs="Times New Roman"/>
                <w:color w:val="333333"/>
                <w:sz w:val="24"/>
                <w:szCs w:val="24"/>
              </w:rPr>
            </w:pPr>
          </w:p>
        </w:tc>
        <w:tc>
          <w:tcPr>
            <w:tcW w:w="2800" w:type="dxa"/>
          </w:tcPr>
          <w:p w:rsidR="00CC6D35" w:rsidRPr="00CC6D35" w:rsidRDefault="00CC6D35" w:rsidP="00CC6D35">
            <w:pPr>
              <w:pStyle w:val="a7"/>
              <w:shd w:val="clear" w:color="auto" w:fill="FFFFFF"/>
              <w:spacing w:before="0" w:beforeAutospacing="0" w:after="0" w:afterAutospacing="0"/>
              <w:ind w:left="1800" w:hanging="1739"/>
              <w:rPr>
                <w:u w:val="single"/>
              </w:rPr>
            </w:pPr>
            <w:r w:rsidRPr="00CC6D35">
              <w:rPr>
                <w:b/>
                <w:bCs/>
                <w:i/>
                <w:iCs/>
                <w:u w:val="single"/>
              </w:rPr>
              <w:t>Фенолфталеин</w:t>
            </w:r>
          </w:p>
          <w:p w:rsidR="00C82599" w:rsidRPr="00CC6D35" w:rsidRDefault="00CC6D35" w:rsidP="00C82599">
            <w:pPr>
              <w:pStyle w:val="a3"/>
              <w:ind w:left="0"/>
              <w:rPr>
                <w:rFonts w:ascii="Times New Roman" w:eastAsia="Times New Roman" w:hAnsi="Times New Roman" w:cs="Times New Roman"/>
                <w:b/>
                <w:i/>
                <w:color w:val="333333"/>
                <w:sz w:val="24"/>
                <w:szCs w:val="24"/>
              </w:rPr>
            </w:pPr>
            <w:proofErr w:type="gramStart"/>
            <w:r w:rsidRPr="00CC6D35">
              <w:rPr>
                <w:rFonts w:ascii="Times New Roman" w:eastAsia="Times New Roman" w:hAnsi="Times New Roman" w:cs="Times New Roman"/>
                <w:b/>
                <w:i/>
                <w:color w:val="333333"/>
                <w:sz w:val="24"/>
                <w:szCs w:val="24"/>
              </w:rPr>
              <w:t>Фенолфталеиновый</w:t>
            </w:r>
            <w:proofErr w:type="gramEnd"/>
            <w:r w:rsidRPr="00CC6D35">
              <w:rPr>
                <w:rFonts w:ascii="Times New Roman" w:eastAsia="Times New Roman" w:hAnsi="Times New Roman" w:cs="Times New Roman"/>
                <w:b/>
                <w:i/>
                <w:color w:val="333333"/>
                <w:sz w:val="24"/>
                <w:szCs w:val="24"/>
              </w:rPr>
              <w:t xml:space="preserve"> в щелочи малиновый</w:t>
            </w:r>
          </w:p>
        </w:tc>
      </w:tr>
    </w:tbl>
    <w:p w:rsidR="00621424" w:rsidRPr="00B63BCF" w:rsidRDefault="00621424" w:rsidP="00C82599">
      <w:pPr>
        <w:shd w:val="clear" w:color="auto" w:fill="FFFFFF"/>
        <w:spacing w:after="104" w:line="240" w:lineRule="auto"/>
        <w:rPr>
          <w:rFonts w:ascii="Times New Roman" w:eastAsia="Times New Roman" w:hAnsi="Times New Roman" w:cs="Times New Roman"/>
          <w:color w:val="333333"/>
          <w:sz w:val="28"/>
          <w:szCs w:val="28"/>
        </w:rPr>
      </w:pPr>
    </w:p>
    <w:p w:rsidR="00B63BCF" w:rsidRPr="00B63BCF" w:rsidRDefault="00B63BCF" w:rsidP="00B63BCF">
      <w:pPr>
        <w:pStyle w:val="a7"/>
        <w:shd w:val="clear" w:color="auto" w:fill="FFFFFF"/>
        <w:spacing w:before="0" w:beforeAutospacing="0" w:after="0" w:afterAutospacing="0"/>
        <w:rPr>
          <w:color w:val="000000"/>
          <w:sz w:val="28"/>
          <w:szCs w:val="28"/>
          <w:u w:val="single"/>
        </w:rPr>
      </w:pPr>
      <w:r w:rsidRPr="00B63BCF">
        <w:rPr>
          <w:b/>
          <w:bCs/>
          <w:color w:val="000000"/>
          <w:sz w:val="28"/>
          <w:szCs w:val="28"/>
          <w:u w:val="single"/>
        </w:rPr>
        <w:t>Природные индикаторы</w:t>
      </w:r>
    </w:p>
    <w:p w:rsidR="00B63BCF" w:rsidRPr="00B63BCF" w:rsidRDefault="00B63BCF" w:rsidP="00621424">
      <w:pPr>
        <w:pStyle w:val="a7"/>
        <w:shd w:val="clear" w:color="auto" w:fill="FFFFFF"/>
        <w:spacing w:before="0" w:beforeAutospacing="0" w:after="0" w:afterAutospacing="0"/>
        <w:ind w:firstLine="708"/>
        <w:jc w:val="both"/>
        <w:rPr>
          <w:color w:val="000000"/>
          <w:sz w:val="28"/>
          <w:szCs w:val="28"/>
        </w:rPr>
      </w:pPr>
      <w:r w:rsidRPr="00B63BCF">
        <w:rPr>
          <w:color w:val="000000"/>
          <w:sz w:val="28"/>
          <w:szCs w:val="28"/>
        </w:rPr>
        <w:t>Если нет настоящих химических индикаторов, то для определения среды растворов можно успешно применять самодельные индикаторы из природного сырья.</w:t>
      </w:r>
    </w:p>
    <w:p w:rsidR="00B63BCF" w:rsidRPr="00B63BCF" w:rsidRDefault="00B63BCF" w:rsidP="00621424">
      <w:pPr>
        <w:pStyle w:val="a7"/>
        <w:shd w:val="clear" w:color="auto" w:fill="FFFFFF"/>
        <w:spacing w:before="0" w:beforeAutospacing="0" w:after="0" w:afterAutospacing="0"/>
        <w:ind w:firstLine="708"/>
        <w:jc w:val="both"/>
        <w:rPr>
          <w:color w:val="000000"/>
          <w:sz w:val="28"/>
          <w:szCs w:val="28"/>
        </w:rPr>
      </w:pPr>
      <w:r w:rsidRPr="00B63BCF">
        <w:rPr>
          <w:color w:val="000000"/>
          <w:sz w:val="28"/>
          <w:szCs w:val="28"/>
        </w:rPr>
        <w:lastRenderedPageBreak/>
        <w:t>Эти природные индикаторы содержат окрашенные вещества, способные менять свой цвет в ответ на то или иное воздействие. И, попадая в кислую или щелочную среду, они наглядным образом сигнализируют об этом.</w:t>
      </w:r>
    </w:p>
    <w:p w:rsidR="00CC6D35" w:rsidRDefault="00B63BCF" w:rsidP="00C82599">
      <w:pPr>
        <w:shd w:val="clear" w:color="auto" w:fill="FFFFFF"/>
        <w:spacing w:after="104" w:line="240" w:lineRule="auto"/>
        <w:rPr>
          <w:rFonts w:ascii="Times New Roman" w:eastAsia="Times New Roman" w:hAnsi="Times New Roman" w:cs="Times New Roman"/>
          <w:b/>
          <w:color w:val="333333"/>
          <w:sz w:val="28"/>
          <w:szCs w:val="28"/>
          <w:u w:val="single"/>
        </w:rPr>
      </w:pPr>
      <w:r w:rsidRPr="00B63BCF">
        <w:rPr>
          <w:rFonts w:ascii="Times New Roman" w:eastAsia="Times New Roman" w:hAnsi="Times New Roman" w:cs="Times New Roman"/>
          <w:b/>
          <w:color w:val="333333"/>
          <w:sz w:val="28"/>
          <w:szCs w:val="28"/>
          <w:u w:val="single"/>
        </w:rPr>
        <w:t>Опыт с соком граната</w:t>
      </w:r>
      <w:proofErr w:type="gramStart"/>
      <w:r>
        <w:rPr>
          <w:rFonts w:ascii="Times New Roman" w:eastAsia="Times New Roman" w:hAnsi="Times New Roman" w:cs="Times New Roman"/>
          <w:b/>
          <w:color w:val="333333"/>
          <w:sz w:val="28"/>
          <w:szCs w:val="28"/>
          <w:u w:val="single"/>
        </w:rPr>
        <w:t xml:space="preserve"> .</w:t>
      </w:r>
      <w:proofErr w:type="gramEnd"/>
    </w:p>
    <w:p w:rsidR="00D54917" w:rsidRDefault="00D54917" w:rsidP="00FE482B">
      <w:pPr>
        <w:shd w:val="clear" w:color="auto" w:fill="FFFFFF"/>
        <w:spacing w:after="104" w:line="240" w:lineRule="auto"/>
        <w:jc w:val="both"/>
        <w:rPr>
          <w:rFonts w:ascii="Times New Roman" w:eastAsia="Times New Roman" w:hAnsi="Times New Roman" w:cs="Times New Roman"/>
          <w:b/>
          <w:color w:val="333333"/>
          <w:sz w:val="28"/>
          <w:szCs w:val="28"/>
          <w:u w:val="single"/>
        </w:rPr>
      </w:pPr>
      <w:r>
        <w:rPr>
          <w:rFonts w:ascii="Times New Roman" w:eastAsia="Times New Roman" w:hAnsi="Times New Roman" w:cs="Times New Roman"/>
          <w:b/>
          <w:color w:val="333333"/>
          <w:sz w:val="28"/>
          <w:szCs w:val="28"/>
          <w:u w:val="single"/>
        </w:rPr>
        <w:t xml:space="preserve">Д/З. </w:t>
      </w:r>
      <w:r w:rsidRPr="00621424">
        <w:rPr>
          <w:rFonts w:ascii="Times New Roman" w:eastAsia="Times New Roman" w:hAnsi="Times New Roman" w:cs="Times New Roman"/>
          <w:i/>
          <w:color w:val="333333"/>
          <w:sz w:val="28"/>
          <w:szCs w:val="28"/>
          <w:u w:val="single"/>
        </w:rPr>
        <w:t>Используя различные источники информации составить таблицу природных индикаторов</w:t>
      </w:r>
      <w:r w:rsidR="00621424" w:rsidRPr="00621424">
        <w:rPr>
          <w:rFonts w:ascii="Times New Roman" w:eastAsia="Times New Roman" w:hAnsi="Times New Roman" w:cs="Times New Roman"/>
          <w:i/>
          <w:color w:val="333333"/>
          <w:sz w:val="28"/>
          <w:szCs w:val="28"/>
          <w:u w:val="single"/>
        </w:rPr>
        <w:t>. Экспериментально проверить изменение окраски этих индикаторов при взаимодействии с лимонным соком, раствором соды, уксуса. Результаты опытов представить в таблице</w:t>
      </w:r>
      <w:r w:rsidR="00621424">
        <w:rPr>
          <w:rFonts w:ascii="Times New Roman" w:eastAsia="Times New Roman" w:hAnsi="Times New Roman" w:cs="Times New Roman"/>
          <w:b/>
          <w:color w:val="333333"/>
          <w:sz w:val="28"/>
          <w:szCs w:val="28"/>
          <w:u w:val="single"/>
        </w:rPr>
        <w:t>.</w:t>
      </w:r>
    </w:p>
    <w:p w:rsidR="00B63BCF" w:rsidRPr="00F64B1B" w:rsidRDefault="00F64B1B" w:rsidP="00F64B1B">
      <w:pPr>
        <w:pStyle w:val="a3"/>
        <w:numPr>
          <w:ilvl w:val="0"/>
          <w:numId w:val="1"/>
        </w:numPr>
        <w:shd w:val="clear" w:color="auto" w:fill="FFFFFF"/>
        <w:spacing w:after="104" w:line="240" w:lineRule="auto"/>
        <w:rPr>
          <w:rFonts w:ascii="Times New Roman" w:eastAsia="Times New Roman" w:hAnsi="Times New Roman" w:cs="Times New Roman"/>
          <w:b/>
          <w:color w:val="333333"/>
          <w:sz w:val="28"/>
          <w:szCs w:val="28"/>
          <w:u w:val="single"/>
        </w:rPr>
      </w:pPr>
      <w:r>
        <w:rPr>
          <w:rFonts w:ascii="Times New Roman" w:eastAsia="Times New Roman" w:hAnsi="Times New Roman" w:cs="Times New Roman"/>
          <w:b/>
          <w:color w:val="333333"/>
          <w:sz w:val="28"/>
          <w:szCs w:val="28"/>
          <w:u w:val="single"/>
        </w:rPr>
        <w:t xml:space="preserve">Обобщение знаний о классификации веществ. </w:t>
      </w:r>
    </w:p>
    <w:p w:rsidR="00F64B1B" w:rsidRDefault="00F64B1B" w:rsidP="00621424">
      <w:pPr>
        <w:pStyle w:val="a3"/>
        <w:numPr>
          <w:ilvl w:val="1"/>
          <w:numId w:val="5"/>
        </w:numPr>
        <w:shd w:val="clear" w:color="auto" w:fill="FFFFFF"/>
        <w:spacing w:after="104" w:line="240" w:lineRule="auto"/>
        <w:jc w:val="both"/>
        <w:rPr>
          <w:rFonts w:ascii="Times New Roman" w:eastAsia="Times New Roman" w:hAnsi="Times New Roman" w:cs="Times New Roman"/>
          <w:color w:val="333333"/>
          <w:sz w:val="28"/>
          <w:szCs w:val="28"/>
        </w:rPr>
      </w:pPr>
      <w:r w:rsidRPr="00F64B1B">
        <w:rPr>
          <w:rFonts w:ascii="Times New Roman" w:eastAsia="Times New Roman" w:hAnsi="Times New Roman" w:cs="Times New Roman"/>
          <w:color w:val="333333"/>
          <w:sz w:val="28"/>
          <w:szCs w:val="28"/>
        </w:rPr>
        <w:t xml:space="preserve">Что </w:t>
      </w:r>
      <w:r>
        <w:rPr>
          <w:rFonts w:ascii="Times New Roman" w:eastAsia="Times New Roman" w:hAnsi="Times New Roman" w:cs="Times New Roman"/>
          <w:color w:val="333333"/>
          <w:sz w:val="28"/>
          <w:szCs w:val="28"/>
        </w:rPr>
        <w:t>такое классификация</w:t>
      </w:r>
      <w:proofErr w:type="gramStart"/>
      <w:r>
        <w:rPr>
          <w:rFonts w:ascii="Times New Roman" w:eastAsia="Times New Roman" w:hAnsi="Times New Roman" w:cs="Times New Roman"/>
          <w:color w:val="333333"/>
          <w:sz w:val="28"/>
          <w:szCs w:val="28"/>
        </w:rPr>
        <w:t>?</w:t>
      </w:r>
      <w:proofErr w:type="gramEnd"/>
      <w:r w:rsidR="0076181C">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это действие, когда предметы, явления делятся по какому то признаку)</w:t>
      </w:r>
    </w:p>
    <w:p w:rsidR="00F64B1B" w:rsidRDefault="00F64B1B" w:rsidP="00621424">
      <w:pPr>
        <w:pStyle w:val="a3"/>
        <w:numPr>
          <w:ilvl w:val="1"/>
          <w:numId w:val="5"/>
        </w:numPr>
        <w:shd w:val="clear" w:color="auto" w:fill="FFFFFF"/>
        <w:spacing w:after="104"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По какому признаку мы делили неорганические вещества в начале урока? (по схожему составу)</w:t>
      </w:r>
      <w:r w:rsidR="00D54917">
        <w:rPr>
          <w:rFonts w:ascii="Times New Roman" w:eastAsia="Times New Roman" w:hAnsi="Times New Roman" w:cs="Times New Roman"/>
          <w:color w:val="333333"/>
          <w:sz w:val="28"/>
          <w:szCs w:val="28"/>
        </w:rPr>
        <w:t>.</w:t>
      </w:r>
    </w:p>
    <w:p w:rsidR="00D54917" w:rsidRDefault="00D54917" w:rsidP="00621424">
      <w:pPr>
        <w:pStyle w:val="a3"/>
        <w:numPr>
          <w:ilvl w:val="1"/>
          <w:numId w:val="5"/>
        </w:numPr>
        <w:shd w:val="clear" w:color="auto" w:fill="FFFFFF"/>
        <w:spacing w:after="104" w:line="240" w:lineRule="auto"/>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После знакомства с индикаторами, по какому признаку можно поделить кислоты и щелочи? (по свойствам). Что такое качественная реакция? Что является качественной реакцией на кислоты и щелочи?</w:t>
      </w:r>
    </w:p>
    <w:p w:rsidR="00FE482B" w:rsidRPr="00FE482B" w:rsidRDefault="00FE482B" w:rsidP="00C82599">
      <w:pPr>
        <w:pStyle w:val="a3"/>
        <w:numPr>
          <w:ilvl w:val="0"/>
          <w:numId w:val="1"/>
        </w:numPr>
        <w:shd w:val="clear" w:color="auto" w:fill="FFFFFF"/>
        <w:spacing w:after="104" w:line="240" w:lineRule="auto"/>
        <w:jc w:val="both"/>
        <w:rPr>
          <w:rFonts w:ascii="Times New Roman" w:eastAsia="Times New Roman" w:hAnsi="Times New Roman" w:cs="Times New Roman"/>
          <w:b/>
          <w:color w:val="333333"/>
          <w:sz w:val="28"/>
          <w:szCs w:val="28"/>
          <w:u w:val="single"/>
        </w:rPr>
      </w:pPr>
      <w:r w:rsidRPr="00FE482B">
        <w:rPr>
          <w:rFonts w:ascii="Times New Roman" w:eastAsia="Times New Roman" w:hAnsi="Times New Roman" w:cs="Times New Roman"/>
          <w:b/>
          <w:color w:val="333333"/>
          <w:sz w:val="28"/>
          <w:szCs w:val="28"/>
          <w:u w:val="single"/>
        </w:rPr>
        <w:t>Решение задач</w:t>
      </w:r>
      <w:r>
        <w:rPr>
          <w:rFonts w:ascii="Times New Roman" w:eastAsia="Times New Roman" w:hAnsi="Times New Roman" w:cs="Times New Roman"/>
          <w:b/>
          <w:color w:val="333333"/>
          <w:sz w:val="28"/>
          <w:szCs w:val="28"/>
          <w:u w:val="single"/>
        </w:rPr>
        <w:t xml:space="preserve">. </w:t>
      </w:r>
      <w:r>
        <w:rPr>
          <w:rFonts w:ascii="Times New Roman" w:eastAsia="Times New Roman" w:hAnsi="Times New Roman" w:cs="Times New Roman"/>
          <w:color w:val="333333"/>
          <w:sz w:val="28"/>
          <w:szCs w:val="28"/>
        </w:rPr>
        <w:t>Стр. 119 задача 5 (а), задача 6 (а).</w:t>
      </w:r>
    </w:p>
    <w:p w:rsidR="00C82599" w:rsidRPr="00621424" w:rsidRDefault="00C82599" w:rsidP="00C82599">
      <w:pPr>
        <w:pStyle w:val="a3"/>
        <w:numPr>
          <w:ilvl w:val="0"/>
          <w:numId w:val="1"/>
        </w:numPr>
        <w:shd w:val="clear" w:color="auto" w:fill="FFFFFF"/>
        <w:spacing w:after="104" w:line="240" w:lineRule="auto"/>
        <w:jc w:val="both"/>
        <w:rPr>
          <w:rFonts w:ascii="Times New Roman" w:eastAsia="Times New Roman" w:hAnsi="Times New Roman" w:cs="Times New Roman"/>
          <w:color w:val="333333"/>
          <w:sz w:val="28"/>
          <w:szCs w:val="28"/>
        </w:rPr>
      </w:pPr>
      <w:r w:rsidRPr="00621424">
        <w:rPr>
          <w:rFonts w:ascii="Times New Roman" w:eastAsia="Times New Roman" w:hAnsi="Times New Roman" w:cs="Times New Roman"/>
          <w:color w:val="333333"/>
          <w:sz w:val="28"/>
          <w:szCs w:val="28"/>
        </w:rPr>
        <w:t>Итак, путешественники по классам неорганических соединений, мы добрались до финиша. Большой багаж знаний вы получили сегодня. Теперь очень важно этот багаж рассортировать, разложить по полочкам, чтобы ни одна крупица не была потеряна.</w:t>
      </w:r>
      <w:r w:rsidR="005A10C8">
        <w:rPr>
          <w:rFonts w:ascii="Times New Roman" w:eastAsia="Times New Roman" w:hAnsi="Times New Roman" w:cs="Times New Roman"/>
          <w:color w:val="333333"/>
          <w:sz w:val="28"/>
          <w:szCs w:val="28"/>
        </w:rPr>
        <w:t xml:space="preserve"> </w:t>
      </w:r>
      <w:r w:rsidRPr="00621424">
        <w:rPr>
          <w:rFonts w:ascii="Times New Roman" w:eastAsia="Times New Roman" w:hAnsi="Times New Roman" w:cs="Times New Roman"/>
          <w:color w:val="333333"/>
          <w:sz w:val="28"/>
          <w:szCs w:val="28"/>
        </w:rPr>
        <w:t>Для этого попытайтесь честно ответить на вопросы таблицы, поставив плюс в той колонке, которая, наиболее реально соответствует вашему уровню усвоения сегодняшнего материала.</w:t>
      </w:r>
    </w:p>
    <w:p w:rsidR="00C82599" w:rsidRPr="00C82599" w:rsidRDefault="00C82599" w:rsidP="00FE482B">
      <w:pPr>
        <w:shd w:val="clear" w:color="auto" w:fill="FFFFFF"/>
        <w:spacing w:after="104" w:line="240" w:lineRule="auto"/>
        <w:rPr>
          <w:rFonts w:ascii="Times New Roman" w:eastAsia="Times New Roman" w:hAnsi="Times New Roman" w:cs="Times New Roman"/>
          <w:color w:val="333333"/>
          <w:sz w:val="28"/>
          <w:szCs w:val="28"/>
        </w:rPr>
      </w:pPr>
      <w:r w:rsidRPr="00C82599">
        <w:rPr>
          <w:rFonts w:ascii="Times New Roman" w:eastAsia="Times New Roman" w:hAnsi="Times New Roman" w:cs="Times New Roman"/>
          <w:color w:val="333333"/>
          <w:sz w:val="28"/>
          <w:szCs w:val="28"/>
        </w:rPr>
        <w:t>Карточки раздаются в начале урока.</w:t>
      </w:r>
    </w:p>
    <w:tbl>
      <w:tblPr>
        <w:tblW w:w="0" w:type="auto"/>
        <w:jc w:val="center"/>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397"/>
        <w:gridCol w:w="1229"/>
        <w:gridCol w:w="1930"/>
        <w:gridCol w:w="1889"/>
      </w:tblGrid>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jc w:val="center"/>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jc w:val="center"/>
              <w:rPr>
                <w:rFonts w:ascii="Times New Roman" w:eastAsia="Times New Roman" w:hAnsi="Times New Roman" w:cs="Times New Roman"/>
                <w:sz w:val="28"/>
                <w:szCs w:val="28"/>
              </w:rPr>
            </w:pPr>
            <w:r w:rsidRPr="00C82599">
              <w:rPr>
                <w:rFonts w:ascii="Times New Roman" w:eastAsia="Times New Roman" w:hAnsi="Times New Roman" w:cs="Times New Roman"/>
                <w:b/>
                <w:bCs/>
                <w:sz w:val="28"/>
                <w:szCs w:val="28"/>
              </w:rPr>
              <w:t>Все понял</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jc w:val="center"/>
              <w:rPr>
                <w:rFonts w:ascii="Times New Roman" w:eastAsia="Times New Roman" w:hAnsi="Times New Roman" w:cs="Times New Roman"/>
                <w:sz w:val="28"/>
                <w:szCs w:val="28"/>
              </w:rPr>
            </w:pPr>
            <w:r w:rsidRPr="00C82599">
              <w:rPr>
                <w:rFonts w:ascii="Times New Roman" w:eastAsia="Times New Roman" w:hAnsi="Times New Roman" w:cs="Times New Roman"/>
                <w:b/>
                <w:bCs/>
                <w:sz w:val="28"/>
                <w:szCs w:val="28"/>
              </w:rPr>
              <w:t>Частично понял</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jc w:val="center"/>
              <w:rPr>
                <w:rFonts w:ascii="Times New Roman" w:eastAsia="Times New Roman" w:hAnsi="Times New Roman" w:cs="Times New Roman"/>
                <w:sz w:val="28"/>
                <w:szCs w:val="28"/>
              </w:rPr>
            </w:pPr>
            <w:r w:rsidRPr="00C82599">
              <w:rPr>
                <w:rFonts w:ascii="Times New Roman" w:eastAsia="Times New Roman" w:hAnsi="Times New Roman" w:cs="Times New Roman"/>
                <w:b/>
                <w:bCs/>
                <w:sz w:val="28"/>
                <w:szCs w:val="28"/>
              </w:rPr>
              <w:t>Ничего не понял</w:t>
            </w:r>
          </w:p>
        </w:tc>
      </w:tr>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621424">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xml:space="preserve">1. </w:t>
            </w:r>
            <w:r w:rsidR="00621424">
              <w:rPr>
                <w:rFonts w:ascii="Times New Roman" w:eastAsia="Times New Roman" w:hAnsi="Times New Roman" w:cs="Times New Roman"/>
                <w:sz w:val="28"/>
                <w:szCs w:val="28"/>
              </w:rPr>
              <w:t>Что такое индикаторы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r>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621424">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xml:space="preserve">2. </w:t>
            </w:r>
            <w:r w:rsidR="00621424">
              <w:rPr>
                <w:rFonts w:ascii="Times New Roman" w:eastAsia="Times New Roman" w:hAnsi="Times New Roman" w:cs="Times New Roman"/>
                <w:sz w:val="28"/>
                <w:szCs w:val="28"/>
              </w:rPr>
              <w:t>Качественные реакции</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r>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FE482B">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xml:space="preserve">3. </w:t>
            </w:r>
            <w:r w:rsidR="00FE482B" w:rsidRPr="00C82599">
              <w:rPr>
                <w:rFonts w:ascii="Times New Roman" w:eastAsia="Times New Roman" w:hAnsi="Times New Roman" w:cs="Times New Roman"/>
                <w:sz w:val="28"/>
                <w:szCs w:val="28"/>
              </w:rPr>
              <w:t xml:space="preserve">Качественная реакция на </w:t>
            </w:r>
            <w:r w:rsidR="00FE482B">
              <w:rPr>
                <w:rFonts w:ascii="Times New Roman" w:eastAsia="Times New Roman" w:hAnsi="Times New Roman" w:cs="Times New Roman"/>
                <w:sz w:val="28"/>
                <w:szCs w:val="28"/>
              </w:rPr>
              <w:t>кислоты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r>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xml:space="preserve">4. </w:t>
            </w:r>
            <w:r w:rsidR="00FE482B" w:rsidRPr="00C82599">
              <w:rPr>
                <w:rFonts w:ascii="Times New Roman" w:eastAsia="Times New Roman" w:hAnsi="Times New Roman" w:cs="Times New Roman"/>
                <w:sz w:val="28"/>
                <w:szCs w:val="28"/>
              </w:rPr>
              <w:t>Качественная реакция на основания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r>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FE482B">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xml:space="preserve">5. </w:t>
            </w:r>
            <w:r w:rsidR="00FE482B">
              <w:rPr>
                <w:rFonts w:ascii="Times New Roman" w:eastAsia="Times New Roman" w:hAnsi="Times New Roman" w:cs="Times New Roman"/>
                <w:sz w:val="28"/>
                <w:szCs w:val="28"/>
              </w:rPr>
              <w:t>классификация неорганических веществ.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r>
      <w:tr w:rsidR="00C82599" w:rsidRPr="00C82599" w:rsidTr="005819BD">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6. Взаимодействие с индикаторами</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C82599" w:rsidRPr="00C82599" w:rsidRDefault="00C82599" w:rsidP="005819BD">
            <w:pPr>
              <w:spacing w:after="0" w:line="240" w:lineRule="auto"/>
              <w:rPr>
                <w:rFonts w:ascii="Times New Roman" w:eastAsia="Times New Roman" w:hAnsi="Times New Roman" w:cs="Times New Roman"/>
                <w:sz w:val="28"/>
                <w:szCs w:val="28"/>
              </w:rPr>
            </w:pPr>
            <w:r w:rsidRPr="00C82599">
              <w:rPr>
                <w:rFonts w:ascii="Times New Roman" w:eastAsia="Times New Roman" w:hAnsi="Times New Roman" w:cs="Times New Roman"/>
                <w:sz w:val="28"/>
                <w:szCs w:val="28"/>
              </w:rPr>
              <w:t> </w:t>
            </w:r>
          </w:p>
        </w:tc>
      </w:tr>
    </w:tbl>
    <w:p w:rsidR="00C82599" w:rsidRDefault="00C82599" w:rsidP="00F11755">
      <w:pPr>
        <w:pStyle w:val="a3"/>
        <w:ind w:left="1800"/>
        <w:rPr>
          <w:rFonts w:ascii="Times New Roman" w:hAnsi="Times New Roman" w:cs="Times New Roman"/>
          <w:sz w:val="28"/>
          <w:szCs w:val="28"/>
        </w:rPr>
      </w:pPr>
    </w:p>
    <w:p w:rsidR="005A10C8" w:rsidRPr="00741C97" w:rsidRDefault="005A10C8" w:rsidP="00741C97">
      <w:pPr>
        <w:rPr>
          <w:rFonts w:ascii="Times New Roman" w:hAnsi="Times New Roman" w:cs="Times New Roman"/>
          <w:b/>
          <w:sz w:val="28"/>
          <w:szCs w:val="28"/>
        </w:rPr>
      </w:pPr>
    </w:p>
    <w:sectPr w:rsidR="005A10C8" w:rsidRPr="00741C97" w:rsidSect="00C305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1D5C"/>
    <w:multiLevelType w:val="hybridMultilevel"/>
    <w:tmpl w:val="0AC6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F538F0"/>
    <w:multiLevelType w:val="hybridMultilevel"/>
    <w:tmpl w:val="43B4CC0C"/>
    <w:lvl w:ilvl="0" w:tplc="3B7E9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344910"/>
    <w:multiLevelType w:val="hybridMultilevel"/>
    <w:tmpl w:val="22068390"/>
    <w:lvl w:ilvl="0" w:tplc="79E8424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18B3D09"/>
    <w:multiLevelType w:val="hybridMultilevel"/>
    <w:tmpl w:val="05A83798"/>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3C5A14A4"/>
    <w:multiLevelType w:val="multilevel"/>
    <w:tmpl w:val="5D26038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7F76DF"/>
    <w:multiLevelType w:val="hybridMultilevel"/>
    <w:tmpl w:val="05A83798"/>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53AB0DEF"/>
    <w:multiLevelType w:val="hybridMultilevel"/>
    <w:tmpl w:val="F9B66E06"/>
    <w:lvl w:ilvl="0" w:tplc="27600A0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57D42B2E"/>
    <w:multiLevelType w:val="multilevel"/>
    <w:tmpl w:val="776A9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6"/>
  </w:num>
  <w:num w:numId="5">
    <w:abstractNumId w:val="4"/>
  </w:num>
  <w:num w:numId="6">
    <w:abstractNumId w:val="7"/>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C5328"/>
    <w:rsid w:val="000F5B63"/>
    <w:rsid w:val="004173B1"/>
    <w:rsid w:val="005A10C8"/>
    <w:rsid w:val="00621424"/>
    <w:rsid w:val="006C5328"/>
    <w:rsid w:val="00741C97"/>
    <w:rsid w:val="0076181C"/>
    <w:rsid w:val="008D4E10"/>
    <w:rsid w:val="00AC5E26"/>
    <w:rsid w:val="00B63BCF"/>
    <w:rsid w:val="00C305F2"/>
    <w:rsid w:val="00C57642"/>
    <w:rsid w:val="00C82599"/>
    <w:rsid w:val="00CC6D35"/>
    <w:rsid w:val="00D54917"/>
    <w:rsid w:val="00EF0CE1"/>
    <w:rsid w:val="00F11755"/>
    <w:rsid w:val="00F64B1B"/>
    <w:rsid w:val="00FB5E83"/>
    <w:rsid w:val="00FE48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5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5328"/>
    <w:pPr>
      <w:ind w:left="720"/>
      <w:contextualSpacing/>
    </w:pPr>
  </w:style>
  <w:style w:type="paragraph" w:styleId="a4">
    <w:name w:val="Balloon Text"/>
    <w:basedOn w:val="a"/>
    <w:link w:val="a5"/>
    <w:uiPriority w:val="99"/>
    <w:semiHidden/>
    <w:unhideWhenUsed/>
    <w:rsid w:val="000F5B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5B63"/>
    <w:rPr>
      <w:rFonts w:ascii="Tahoma" w:hAnsi="Tahoma" w:cs="Tahoma"/>
      <w:sz w:val="16"/>
      <w:szCs w:val="16"/>
    </w:rPr>
  </w:style>
  <w:style w:type="table" w:styleId="a6">
    <w:name w:val="Table Grid"/>
    <w:basedOn w:val="a1"/>
    <w:uiPriority w:val="59"/>
    <w:rsid w:val="00C576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semiHidden/>
    <w:unhideWhenUsed/>
    <w:rsid w:val="00F117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737</Words>
  <Characters>4204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2019-11-27T21:48:00Z</cp:lastPrinted>
  <dcterms:created xsi:type="dcterms:W3CDTF">2019-11-27T19:10:00Z</dcterms:created>
  <dcterms:modified xsi:type="dcterms:W3CDTF">2019-12-02T17:11:00Z</dcterms:modified>
</cp:coreProperties>
</file>